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6F45B" w14:textId="183937F5" w:rsidR="00A0119D" w:rsidRPr="00FB2C81" w:rsidRDefault="00A0119D" w:rsidP="004D7F44">
      <w:pPr>
        <w:rPr>
          <w:rFonts w:ascii="Trebuchet MS" w:hAnsi="Trebuchet MS" w:cs="Times New Roman (Cuerpo en alfa"/>
          <w:b/>
          <w:sz w:val="22"/>
          <w:szCs w:val="22"/>
        </w:rPr>
      </w:pPr>
      <w:r w:rsidRPr="00FB2C81">
        <w:rPr>
          <w:rFonts w:ascii="Trebuchet MS" w:hAnsi="Trebuchet MS" w:cs="Times New Roman (Cuerpo en alfa"/>
          <w:b/>
          <w:sz w:val="22"/>
          <w:szCs w:val="22"/>
        </w:rPr>
        <w:t>A</w:t>
      </w:r>
      <w:r w:rsidR="00D40468" w:rsidRPr="00FB2C81">
        <w:rPr>
          <w:rFonts w:ascii="Trebuchet MS" w:hAnsi="Trebuchet MS" w:cs="Times New Roman (Cuerpo en alfa"/>
          <w:b/>
          <w:sz w:val="22"/>
          <w:szCs w:val="22"/>
        </w:rPr>
        <w:t>GITACION</w:t>
      </w:r>
      <w:r w:rsidRPr="00FB2C81">
        <w:rPr>
          <w:rFonts w:ascii="Trebuchet MS" w:hAnsi="Trebuchet MS" w:cs="Times New Roman (Cuerpo en alfa"/>
          <w:b/>
          <w:sz w:val="22"/>
          <w:szCs w:val="22"/>
        </w:rPr>
        <w:t xml:space="preserve"> en la UCI</w:t>
      </w:r>
    </w:p>
    <w:p w14:paraId="798C1F61" w14:textId="47F6A4C8" w:rsidR="00A0119D" w:rsidRPr="00FB2C81" w:rsidRDefault="00A0119D" w:rsidP="004D7F44">
      <w:pPr>
        <w:rPr>
          <w:rFonts w:ascii="Trebuchet MS" w:hAnsi="Trebuchet MS"/>
          <w:sz w:val="22"/>
          <w:szCs w:val="22"/>
        </w:rPr>
      </w:pPr>
    </w:p>
    <w:p w14:paraId="2481B29B" w14:textId="2EBC66D5" w:rsidR="005E313B" w:rsidRPr="00FB2C81" w:rsidRDefault="005E313B" w:rsidP="005E313B">
      <w:pPr>
        <w:pStyle w:val="NormalWeb"/>
        <w:rPr>
          <w:rFonts w:ascii="Trebuchet MS" w:hAnsi="Trebuchet MS"/>
          <w:color w:val="000007"/>
          <w:sz w:val="22"/>
          <w:szCs w:val="22"/>
        </w:rPr>
      </w:pPr>
      <w:r w:rsidRPr="00FB2C81">
        <w:rPr>
          <w:rFonts w:ascii="Trebuchet MS" w:hAnsi="Trebuchet MS"/>
          <w:color w:val="000007"/>
          <w:sz w:val="22"/>
          <w:szCs w:val="22"/>
        </w:rPr>
        <w:t>Dra. Patricia Mesa</w:t>
      </w:r>
    </w:p>
    <w:p w14:paraId="1EADA400" w14:textId="51242BF6" w:rsidR="005E313B" w:rsidRPr="00FB2C81" w:rsidRDefault="005E313B" w:rsidP="005E313B">
      <w:pPr>
        <w:pStyle w:val="NormalWeb"/>
        <w:rPr>
          <w:rFonts w:ascii="Trebuchet MS" w:hAnsi="Trebuchet MS"/>
          <w:color w:val="000007"/>
          <w:sz w:val="22"/>
          <w:szCs w:val="22"/>
        </w:rPr>
      </w:pPr>
      <w:r w:rsidRPr="00FB2C81">
        <w:rPr>
          <w:rFonts w:ascii="Trebuchet MS" w:hAnsi="Trebuchet MS"/>
          <w:color w:val="000007"/>
          <w:sz w:val="22"/>
          <w:szCs w:val="22"/>
        </w:rPr>
        <w:t>Lic. Cinthya Lecor</w:t>
      </w:r>
    </w:p>
    <w:p w14:paraId="73B74B90" w14:textId="1F9201B0" w:rsidR="00C74CA2" w:rsidRPr="00FB2C81" w:rsidRDefault="00C74CA2" w:rsidP="005E313B">
      <w:pPr>
        <w:pStyle w:val="NormalWeb"/>
        <w:rPr>
          <w:rFonts w:ascii="Trebuchet MS" w:hAnsi="Trebuchet MS"/>
          <w:color w:val="000007"/>
          <w:sz w:val="22"/>
          <w:szCs w:val="22"/>
        </w:rPr>
      </w:pPr>
      <w:r w:rsidRPr="00FB2C81">
        <w:rPr>
          <w:rFonts w:ascii="Trebuchet MS" w:hAnsi="Trebuchet MS"/>
          <w:color w:val="000007"/>
          <w:sz w:val="22"/>
          <w:szCs w:val="22"/>
        </w:rPr>
        <w:t>Dr. Ignacio Gutierrez</w:t>
      </w:r>
    </w:p>
    <w:p w14:paraId="0679569D" w14:textId="77777777" w:rsidR="005E313B" w:rsidRPr="00FB2C81" w:rsidRDefault="005E313B" w:rsidP="005E313B">
      <w:pPr>
        <w:pStyle w:val="NormalWeb"/>
        <w:rPr>
          <w:rFonts w:ascii="Trebuchet MS" w:hAnsi="Trebuchet MS"/>
          <w:color w:val="000007"/>
          <w:sz w:val="22"/>
          <w:szCs w:val="22"/>
        </w:rPr>
      </w:pPr>
      <w:r w:rsidRPr="00FB2C81">
        <w:rPr>
          <w:rFonts w:ascii="Trebuchet MS" w:hAnsi="Trebuchet MS"/>
          <w:color w:val="000007"/>
          <w:sz w:val="22"/>
          <w:szCs w:val="22"/>
        </w:rPr>
        <w:t>Dra. Laura Olivera</w:t>
      </w:r>
    </w:p>
    <w:p w14:paraId="77FC8ADE" w14:textId="77777777" w:rsidR="005E313B" w:rsidRPr="00FB2C81" w:rsidRDefault="005E313B" w:rsidP="005E313B">
      <w:pPr>
        <w:pStyle w:val="NormalWeb"/>
        <w:rPr>
          <w:rFonts w:ascii="Trebuchet MS" w:hAnsi="Trebuchet MS"/>
          <w:b/>
          <w:bCs/>
          <w:color w:val="000007"/>
          <w:sz w:val="22"/>
          <w:szCs w:val="22"/>
        </w:rPr>
      </w:pPr>
      <w:r w:rsidRPr="00FB2C81">
        <w:rPr>
          <w:rFonts w:ascii="Trebuchet MS" w:hAnsi="Trebuchet MS"/>
          <w:b/>
          <w:bCs/>
          <w:color w:val="000007"/>
          <w:sz w:val="22"/>
          <w:szCs w:val="22"/>
        </w:rPr>
        <w:t>1.Objetivo</w:t>
      </w:r>
      <w:r w:rsidRPr="00FB2C81">
        <w:rPr>
          <w:rFonts w:ascii="Trebuchet MS" w:hAnsi="Trebuchet MS"/>
          <w:b/>
          <w:bCs/>
          <w:color w:val="000000" w:themeColor="text1"/>
          <w:sz w:val="22"/>
          <w:szCs w:val="22"/>
        </w:rPr>
        <w:t>:</w:t>
      </w:r>
    </w:p>
    <w:p w14:paraId="2E684B94" w14:textId="510AA6E1" w:rsidR="005E313B" w:rsidRPr="00FB2C81" w:rsidRDefault="005E313B" w:rsidP="005E313B">
      <w:pPr>
        <w:pStyle w:val="NormalWeb"/>
        <w:rPr>
          <w:rFonts w:ascii="Trebuchet MS" w:hAnsi="Trebuchet MS"/>
          <w:b/>
          <w:bCs/>
          <w:color w:val="000007"/>
          <w:sz w:val="22"/>
          <w:szCs w:val="22"/>
        </w:rPr>
      </w:pPr>
      <w:r w:rsidRPr="00FB2C81">
        <w:rPr>
          <w:rFonts w:ascii="Trebuchet MS" w:hAnsi="Trebuchet MS"/>
          <w:color w:val="000007"/>
          <w:sz w:val="22"/>
          <w:szCs w:val="22"/>
        </w:rPr>
        <w:t xml:space="preserve">Establecer una guia de recomendaciones para el manejo del paciente </w:t>
      </w:r>
      <w:r w:rsidR="001F4647" w:rsidRPr="00FB2C81">
        <w:rPr>
          <w:rFonts w:ascii="Trebuchet MS" w:hAnsi="Trebuchet MS"/>
          <w:color w:val="000007"/>
          <w:sz w:val="22"/>
          <w:szCs w:val="22"/>
        </w:rPr>
        <w:t xml:space="preserve">agitado en la UCI. </w:t>
      </w:r>
    </w:p>
    <w:p w14:paraId="72283A04" w14:textId="77777777" w:rsidR="005E313B" w:rsidRPr="00FB2C81" w:rsidRDefault="005E313B" w:rsidP="005E313B">
      <w:pPr>
        <w:pStyle w:val="NormalWeb"/>
        <w:rPr>
          <w:rFonts w:ascii="Trebuchet MS" w:hAnsi="Trebuchet MS"/>
          <w:b/>
          <w:bCs/>
          <w:color w:val="000007"/>
          <w:sz w:val="22"/>
          <w:szCs w:val="22"/>
        </w:rPr>
      </w:pPr>
      <w:r w:rsidRPr="00FB2C81">
        <w:rPr>
          <w:rFonts w:ascii="Trebuchet MS" w:hAnsi="Trebuchet MS"/>
          <w:b/>
          <w:bCs/>
          <w:color w:val="000007"/>
          <w:sz w:val="22"/>
          <w:szCs w:val="22"/>
        </w:rPr>
        <w:t>2. Alcance</w:t>
      </w:r>
      <w:r w:rsidRPr="00FB2C81">
        <w:rPr>
          <w:rFonts w:ascii="Trebuchet MS" w:hAnsi="Trebuchet MS"/>
          <w:b/>
          <w:bCs/>
          <w:color w:val="000000" w:themeColor="text1"/>
          <w:sz w:val="22"/>
          <w:szCs w:val="22"/>
        </w:rPr>
        <w:t>:</w:t>
      </w:r>
      <w:r w:rsidRPr="00FB2C81">
        <w:rPr>
          <w:rFonts w:ascii="Trebuchet MS" w:hAnsi="Trebuchet MS"/>
          <w:b/>
          <w:bCs/>
          <w:color w:val="000007"/>
          <w:sz w:val="22"/>
          <w:szCs w:val="22"/>
        </w:rPr>
        <w:t xml:space="preserve"> </w:t>
      </w:r>
      <w:r w:rsidRPr="00FB2C81">
        <w:rPr>
          <w:rFonts w:ascii="Trebuchet MS" w:hAnsi="Trebuchet MS"/>
          <w:color w:val="000007"/>
          <w:sz w:val="22"/>
          <w:szCs w:val="22"/>
        </w:rPr>
        <w:t>dirigido a todos los integrantes del equipo de salud</w:t>
      </w:r>
      <w:r w:rsidRPr="00FB2C81">
        <w:rPr>
          <w:rFonts w:ascii="Trebuchet MS" w:hAnsi="Trebuchet MS"/>
          <w:b/>
          <w:bCs/>
          <w:color w:val="000007"/>
          <w:sz w:val="22"/>
          <w:szCs w:val="22"/>
        </w:rPr>
        <w:t>.</w:t>
      </w:r>
    </w:p>
    <w:p w14:paraId="0C468FB6" w14:textId="77777777" w:rsidR="005E313B" w:rsidRPr="00FB2C81" w:rsidRDefault="005E313B" w:rsidP="005E313B">
      <w:pPr>
        <w:pStyle w:val="NormalWeb"/>
        <w:rPr>
          <w:rFonts w:ascii="Trebuchet MS" w:hAnsi="Trebuchet MS"/>
          <w:b/>
          <w:bCs/>
          <w:color w:val="000007"/>
          <w:sz w:val="22"/>
          <w:szCs w:val="22"/>
        </w:rPr>
      </w:pPr>
      <w:r w:rsidRPr="00FB2C81">
        <w:rPr>
          <w:rFonts w:ascii="Trebuchet MS" w:hAnsi="Trebuchet MS"/>
          <w:b/>
          <w:bCs/>
          <w:color w:val="000007"/>
          <w:sz w:val="22"/>
          <w:szCs w:val="22"/>
        </w:rPr>
        <w:t>3. Definiciones y abreviaturas</w:t>
      </w:r>
      <w:r w:rsidRPr="00FB2C81">
        <w:rPr>
          <w:rFonts w:ascii="Trebuchet MS" w:hAnsi="Trebuchet MS"/>
          <w:b/>
          <w:bCs/>
          <w:color w:val="000000" w:themeColor="text1"/>
          <w:sz w:val="22"/>
          <w:szCs w:val="22"/>
        </w:rPr>
        <w:t>:</w:t>
      </w:r>
    </w:p>
    <w:p w14:paraId="53D1D24E" w14:textId="3E030074" w:rsidR="005E313B" w:rsidRPr="00FB2C81" w:rsidRDefault="005E313B" w:rsidP="005E313B">
      <w:pPr>
        <w:pStyle w:val="NormalWeb"/>
        <w:rPr>
          <w:rFonts w:ascii="Trebuchet MS" w:hAnsi="Trebuchet MS"/>
          <w:b/>
          <w:bCs/>
          <w:color w:val="000007"/>
          <w:sz w:val="22"/>
          <w:szCs w:val="22"/>
        </w:rPr>
      </w:pPr>
      <w:r w:rsidRPr="00FB2C81">
        <w:rPr>
          <w:rFonts w:ascii="Trebuchet MS" w:hAnsi="Trebuchet MS"/>
          <w:b/>
          <w:bCs/>
          <w:color w:val="000007"/>
          <w:sz w:val="22"/>
          <w:szCs w:val="22"/>
        </w:rPr>
        <w:t xml:space="preserve">  </w:t>
      </w:r>
      <w:r w:rsidR="001F4647" w:rsidRPr="00FB2C81">
        <w:rPr>
          <w:rFonts w:ascii="Trebuchet MS" w:hAnsi="Trebuchet MS"/>
          <w:b/>
          <w:bCs/>
          <w:color w:val="000007"/>
          <w:sz w:val="22"/>
          <w:szCs w:val="22"/>
        </w:rPr>
        <w:t xml:space="preserve">  </w:t>
      </w:r>
      <w:r w:rsidRPr="00FB2C81">
        <w:rPr>
          <w:rFonts w:ascii="Trebuchet MS" w:hAnsi="Trebuchet MS"/>
          <w:b/>
          <w:bCs/>
          <w:color w:val="000007"/>
          <w:sz w:val="22"/>
          <w:szCs w:val="22"/>
        </w:rPr>
        <w:t xml:space="preserve"> UCI</w:t>
      </w:r>
      <w:r w:rsidRPr="00FB2C81">
        <w:rPr>
          <w:rFonts w:ascii="Trebuchet MS" w:hAnsi="Trebuchet MS"/>
          <w:color w:val="000007"/>
          <w:sz w:val="22"/>
          <w:szCs w:val="22"/>
        </w:rPr>
        <w:t xml:space="preserve"> </w:t>
      </w:r>
      <w:r w:rsidRPr="00FB2C81">
        <w:rPr>
          <w:rFonts w:ascii="Trebuchet MS" w:hAnsi="Trebuchet MS"/>
          <w:b/>
          <w:bCs/>
          <w:color w:val="000000" w:themeColor="text1"/>
          <w:sz w:val="22"/>
          <w:szCs w:val="22"/>
        </w:rPr>
        <w:t>:</w:t>
      </w:r>
      <w:r w:rsidRPr="00FB2C81">
        <w:rPr>
          <w:rFonts w:ascii="Trebuchet MS" w:hAnsi="Trebuchet MS"/>
          <w:color w:val="000007"/>
          <w:sz w:val="22"/>
          <w:szCs w:val="22"/>
        </w:rPr>
        <w:t>Unidad de Cuidados Intensivos</w:t>
      </w:r>
    </w:p>
    <w:p w14:paraId="054A722D" w14:textId="200B99BC" w:rsidR="005E313B" w:rsidRPr="00FB2C81" w:rsidRDefault="00C74CA2" w:rsidP="005E313B">
      <w:pPr>
        <w:pStyle w:val="NormalWeb"/>
        <w:rPr>
          <w:rFonts w:ascii="Trebuchet MS" w:hAnsi="Trebuchet MS"/>
          <w:b/>
          <w:bCs/>
          <w:color w:val="000007"/>
          <w:sz w:val="22"/>
          <w:szCs w:val="22"/>
        </w:rPr>
      </w:pPr>
      <w:r w:rsidRPr="00FB2C81">
        <w:rPr>
          <w:rFonts w:ascii="Trebuchet MS" w:hAnsi="Trebuchet MS"/>
          <w:b/>
          <w:bCs/>
          <w:color w:val="000007"/>
          <w:sz w:val="22"/>
          <w:szCs w:val="22"/>
        </w:rPr>
        <w:t xml:space="preserve"> </w:t>
      </w:r>
      <w:r w:rsidR="005E313B" w:rsidRPr="00FB2C81">
        <w:rPr>
          <w:rFonts w:ascii="Trebuchet MS" w:hAnsi="Trebuchet MS"/>
          <w:b/>
          <w:bCs/>
          <w:color w:val="000007"/>
          <w:sz w:val="22"/>
          <w:szCs w:val="22"/>
        </w:rPr>
        <w:t xml:space="preserve">    VMI</w:t>
      </w:r>
      <w:r w:rsidR="005E313B" w:rsidRPr="00FB2C81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: </w:t>
      </w:r>
      <w:r w:rsidR="005E313B" w:rsidRPr="00FB2C81">
        <w:rPr>
          <w:rFonts w:ascii="Trebuchet MS" w:hAnsi="Trebuchet MS"/>
          <w:color w:val="000000" w:themeColor="text1"/>
          <w:sz w:val="22"/>
          <w:szCs w:val="22"/>
        </w:rPr>
        <w:t>Ventilación mecánica invasiva</w:t>
      </w:r>
    </w:p>
    <w:p w14:paraId="140AD7EE" w14:textId="7815779E" w:rsidR="005E313B" w:rsidRPr="00FB2C81" w:rsidRDefault="005E313B" w:rsidP="005E313B">
      <w:pPr>
        <w:pStyle w:val="NormalWeb"/>
        <w:rPr>
          <w:rFonts w:ascii="Trebuchet MS" w:hAnsi="Trebuchet MS"/>
          <w:sz w:val="22"/>
          <w:szCs w:val="22"/>
        </w:rPr>
      </w:pPr>
      <w:r w:rsidRPr="00FB2C81">
        <w:rPr>
          <w:rFonts w:ascii="Trebuchet MS" w:hAnsi="Trebuchet MS"/>
          <w:b/>
          <w:bCs/>
          <w:color w:val="000007"/>
          <w:sz w:val="22"/>
          <w:szCs w:val="22"/>
        </w:rPr>
        <w:t xml:space="preserve"> </w:t>
      </w:r>
      <w:r w:rsidR="00C74CA2" w:rsidRPr="00FB2C81">
        <w:rPr>
          <w:rFonts w:ascii="Trebuchet MS" w:hAnsi="Trebuchet MS"/>
          <w:b/>
          <w:bCs/>
          <w:color w:val="000007"/>
          <w:sz w:val="22"/>
          <w:szCs w:val="22"/>
        </w:rPr>
        <w:t xml:space="preserve"> </w:t>
      </w:r>
      <w:r w:rsidRPr="00FB2C81">
        <w:rPr>
          <w:rFonts w:ascii="Trebuchet MS" w:hAnsi="Trebuchet MS"/>
          <w:b/>
          <w:bCs/>
          <w:color w:val="000007"/>
          <w:sz w:val="22"/>
          <w:szCs w:val="22"/>
        </w:rPr>
        <w:t xml:space="preserve">   RASS</w:t>
      </w:r>
      <w:r w:rsidRPr="00FB2C81">
        <w:rPr>
          <w:rFonts w:ascii="Trebuchet MS" w:hAnsi="Trebuchet MS"/>
          <w:b/>
          <w:bCs/>
          <w:color w:val="000000" w:themeColor="text1"/>
          <w:sz w:val="22"/>
          <w:szCs w:val="22"/>
        </w:rPr>
        <w:t>:</w:t>
      </w:r>
      <w:r w:rsidRPr="00FB2C81">
        <w:rPr>
          <w:rFonts w:ascii="Trebuchet MS" w:hAnsi="Trebuchet MS"/>
          <w:sz w:val="22"/>
          <w:szCs w:val="22"/>
        </w:rPr>
        <w:t xml:space="preserve"> Richmond Agitation Sedation Scale </w:t>
      </w:r>
    </w:p>
    <w:p w14:paraId="209E5BA7" w14:textId="6A9ADCAF" w:rsidR="0095467E" w:rsidRPr="00FB2C81" w:rsidRDefault="0095467E" w:rsidP="005E313B">
      <w:pPr>
        <w:pStyle w:val="NormalWeb"/>
        <w:rPr>
          <w:rFonts w:ascii="Trebuchet MS" w:hAnsi="Trebuchet MS"/>
          <w:sz w:val="22"/>
          <w:szCs w:val="22"/>
        </w:rPr>
      </w:pPr>
      <w:r w:rsidRPr="00FB2C81">
        <w:rPr>
          <w:rFonts w:ascii="Trebuchet MS" w:hAnsi="Trebuchet MS"/>
          <w:sz w:val="22"/>
          <w:szCs w:val="22"/>
        </w:rPr>
        <w:t xml:space="preserve">  </w:t>
      </w:r>
      <w:r w:rsidR="00C74CA2" w:rsidRPr="00FB2C81">
        <w:rPr>
          <w:rFonts w:ascii="Trebuchet MS" w:hAnsi="Trebuchet MS"/>
          <w:sz w:val="22"/>
          <w:szCs w:val="22"/>
        </w:rPr>
        <w:t xml:space="preserve"> </w:t>
      </w:r>
      <w:r w:rsidRPr="00FB2C81">
        <w:rPr>
          <w:rFonts w:ascii="Trebuchet MS" w:hAnsi="Trebuchet MS"/>
          <w:sz w:val="22"/>
          <w:szCs w:val="22"/>
        </w:rPr>
        <w:t xml:space="preserve">  IV</w:t>
      </w:r>
      <w:r w:rsidR="00B471A0" w:rsidRPr="00FB2C81">
        <w:rPr>
          <w:rFonts w:ascii="Trebuchet MS" w:hAnsi="Trebuchet MS"/>
          <w:b/>
          <w:bCs/>
          <w:color w:val="000000" w:themeColor="text1"/>
          <w:sz w:val="22"/>
          <w:szCs w:val="22"/>
        </w:rPr>
        <w:t>:</w:t>
      </w:r>
      <w:r w:rsidRPr="00FB2C81">
        <w:rPr>
          <w:rFonts w:ascii="Trebuchet MS" w:hAnsi="Trebuchet MS"/>
          <w:sz w:val="22"/>
          <w:szCs w:val="22"/>
        </w:rPr>
        <w:t xml:space="preserve"> intravenosa</w:t>
      </w:r>
    </w:p>
    <w:p w14:paraId="22361D28" w14:textId="5211222E" w:rsidR="0095467E" w:rsidRPr="00FB2C81" w:rsidRDefault="00B471A0" w:rsidP="005E313B">
      <w:pPr>
        <w:pStyle w:val="NormalWeb"/>
        <w:rPr>
          <w:rFonts w:ascii="Trebuchet MS" w:hAnsi="Trebuchet MS"/>
          <w:sz w:val="22"/>
          <w:szCs w:val="22"/>
        </w:rPr>
      </w:pPr>
      <w:r w:rsidRPr="00FB2C81">
        <w:rPr>
          <w:rFonts w:ascii="Trebuchet MS" w:hAnsi="Trebuchet MS"/>
          <w:sz w:val="22"/>
          <w:szCs w:val="22"/>
        </w:rPr>
        <w:t xml:space="preserve">   </w:t>
      </w:r>
      <w:r w:rsidR="00C74CA2" w:rsidRPr="00FB2C81">
        <w:rPr>
          <w:rFonts w:ascii="Trebuchet MS" w:hAnsi="Trebuchet MS"/>
          <w:sz w:val="22"/>
          <w:szCs w:val="22"/>
        </w:rPr>
        <w:t xml:space="preserve"> </w:t>
      </w:r>
      <w:r w:rsidR="0095467E" w:rsidRPr="00FB2C81">
        <w:rPr>
          <w:rFonts w:ascii="Trebuchet MS" w:hAnsi="Trebuchet MS"/>
          <w:sz w:val="22"/>
          <w:szCs w:val="22"/>
        </w:rPr>
        <w:t xml:space="preserve"> IM</w:t>
      </w:r>
      <w:r w:rsidRPr="00FB2C81">
        <w:rPr>
          <w:rFonts w:ascii="Trebuchet MS" w:hAnsi="Trebuchet MS"/>
          <w:b/>
          <w:bCs/>
          <w:color w:val="000000" w:themeColor="text1"/>
          <w:sz w:val="22"/>
          <w:szCs w:val="22"/>
        </w:rPr>
        <w:t>:</w:t>
      </w:r>
      <w:r w:rsidR="0095467E" w:rsidRPr="00FB2C81">
        <w:rPr>
          <w:rFonts w:ascii="Trebuchet MS" w:hAnsi="Trebuchet MS"/>
          <w:sz w:val="22"/>
          <w:szCs w:val="22"/>
        </w:rPr>
        <w:t xml:space="preserve"> intramuscular</w:t>
      </w:r>
    </w:p>
    <w:p w14:paraId="7F0A860C" w14:textId="5374465E" w:rsidR="005E313B" w:rsidRPr="00FB2C81" w:rsidRDefault="005E313B" w:rsidP="005E313B">
      <w:pPr>
        <w:pStyle w:val="NormalWeb"/>
        <w:rPr>
          <w:rFonts w:ascii="Trebuchet MS" w:hAnsi="Trebuchet MS"/>
          <w:b/>
          <w:bCs/>
          <w:color w:val="000007"/>
          <w:sz w:val="22"/>
          <w:szCs w:val="22"/>
        </w:rPr>
      </w:pPr>
      <w:r w:rsidRPr="00FB2C81">
        <w:rPr>
          <w:rFonts w:ascii="Trebuchet MS" w:hAnsi="Trebuchet MS"/>
          <w:b/>
          <w:bCs/>
          <w:sz w:val="22"/>
          <w:szCs w:val="22"/>
        </w:rPr>
        <w:t>4.</w:t>
      </w:r>
      <w:r w:rsidR="00C74CA2" w:rsidRPr="00FB2C81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B2C81">
        <w:rPr>
          <w:rFonts w:ascii="Trebuchet MS" w:hAnsi="Trebuchet MS"/>
          <w:b/>
          <w:bCs/>
          <w:sz w:val="22"/>
          <w:szCs w:val="22"/>
        </w:rPr>
        <w:t>Responsabilidades</w:t>
      </w:r>
      <w:r w:rsidRPr="00FB2C81">
        <w:rPr>
          <w:rFonts w:ascii="Trebuchet MS" w:hAnsi="Trebuchet MS"/>
          <w:b/>
          <w:bCs/>
          <w:color w:val="000000" w:themeColor="text1"/>
          <w:sz w:val="22"/>
          <w:szCs w:val="22"/>
        </w:rPr>
        <w:t>:</w:t>
      </w:r>
      <w:r w:rsidRPr="00FB2C81">
        <w:rPr>
          <w:rFonts w:ascii="Trebuchet MS" w:hAnsi="Trebuchet MS"/>
          <w:color w:val="000007"/>
          <w:sz w:val="22"/>
          <w:szCs w:val="22"/>
        </w:rPr>
        <w:t xml:space="preserve"> </w:t>
      </w:r>
      <w:r w:rsidRPr="00FB2C81">
        <w:rPr>
          <w:rFonts w:ascii="Trebuchet MS" w:hAnsi="Trebuchet MS"/>
          <w:sz w:val="22"/>
          <w:szCs w:val="22"/>
          <w:lang w:val="es-ES"/>
        </w:rPr>
        <w:t xml:space="preserve">Equipo multidisciplinario </w:t>
      </w:r>
      <w:r w:rsidRPr="00FB2C81">
        <w:rPr>
          <w:rFonts w:ascii="Trebuchet MS" w:hAnsi="Trebuchet MS"/>
          <w:color w:val="000007"/>
          <w:sz w:val="22"/>
          <w:szCs w:val="22"/>
        </w:rPr>
        <w:t>de la UCI.</w:t>
      </w:r>
    </w:p>
    <w:p w14:paraId="51C56A3A" w14:textId="76591B2B" w:rsidR="005E313B" w:rsidRPr="00FB2C81" w:rsidRDefault="005E313B" w:rsidP="005E313B">
      <w:pPr>
        <w:pStyle w:val="NormalWeb"/>
        <w:rPr>
          <w:rFonts w:ascii="Trebuchet MS" w:hAnsi="Trebuchet MS"/>
          <w:b/>
          <w:bCs/>
          <w:color w:val="000007"/>
          <w:sz w:val="22"/>
          <w:szCs w:val="22"/>
          <w:u w:val="single"/>
        </w:rPr>
      </w:pPr>
      <w:r w:rsidRPr="00FB2C81">
        <w:rPr>
          <w:rFonts w:ascii="Trebuchet MS" w:hAnsi="Trebuchet MS"/>
          <w:b/>
          <w:bCs/>
          <w:color w:val="000007"/>
          <w:sz w:val="22"/>
          <w:szCs w:val="22"/>
        </w:rPr>
        <w:t>5.</w:t>
      </w:r>
      <w:r w:rsidR="00C74CA2" w:rsidRPr="00FB2C81">
        <w:rPr>
          <w:rFonts w:ascii="Trebuchet MS" w:hAnsi="Trebuchet MS"/>
          <w:b/>
          <w:bCs/>
          <w:color w:val="000007"/>
          <w:sz w:val="22"/>
          <w:szCs w:val="22"/>
        </w:rPr>
        <w:t xml:space="preserve"> </w:t>
      </w:r>
      <w:r w:rsidRPr="00FB2C81">
        <w:rPr>
          <w:rFonts w:ascii="Trebuchet MS" w:hAnsi="Trebuchet MS"/>
          <w:b/>
          <w:bCs/>
          <w:color w:val="000007"/>
          <w:sz w:val="22"/>
          <w:szCs w:val="22"/>
        </w:rPr>
        <w:t>Desarrollo</w:t>
      </w:r>
    </w:p>
    <w:p w14:paraId="4B2D3A95" w14:textId="5940BF9C" w:rsidR="00E22608" w:rsidRPr="00FB2C81" w:rsidRDefault="005E313B" w:rsidP="00B471A0">
      <w:pPr>
        <w:pStyle w:val="Standard"/>
        <w:tabs>
          <w:tab w:val="left" w:pos="1985"/>
        </w:tabs>
        <w:spacing w:after="120" w:line="240" w:lineRule="auto"/>
        <w:rPr>
          <w:rFonts w:ascii="Trebuchet MS" w:hAnsi="Trebuchet MS"/>
          <w:b/>
          <w:bCs/>
          <w:color w:val="000000" w:themeColor="text1"/>
          <w:kern w:val="0"/>
          <w:sz w:val="22"/>
          <w:szCs w:val="22"/>
          <w:lang w:val="es-UY" w:eastAsia="es-ES_tradnl"/>
        </w:rPr>
      </w:pPr>
      <w:r w:rsidRPr="00FB2C81">
        <w:rPr>
          <w:rFonts w:ascii="Trebuchet MS" w:hAnsi="Trebuchet MS"/>
          <w:b/>
          <w:bCs/>
          <w:color w:val="000000" w:themeColor="text1"/>
          <w:kern w:val="0"/>
          <w:sz w:val="22"/>
          <w:szCs w:val="22"/>
          <w:lang w:val="es-UY" w:eastAsia="es-ES_tradnl"/>
        </w:rPr>
        <w:t xml:space="preserve">5.1 </w:t>
      </w:r>
      <w:r w:rsidR="00E22608" w:rsidRPr="00FB2C81">
        <w:rPr>
          <w:rFonts w:ascii="Trebuchet MS" w:hAnsi="Trebuchet MS"/>
          <w:b/>
          <w:bCs/>
          <w:sz w:val="22"/>
          <w:szCs w:val="22"/>
        </w:rPr>
        <w:t xml:space="preserve">Introducción </w:t>
      </w:r>
    </w:p>
    <w:p w14:paraId="6154CF3F" w14:textId="77777777" w:rsidR="00E22608" w:rsidRPr="00FB2C81" w:rsidRDefault="00E22608" w:rsidP="004D7F44">
      <w:pPr>
        <w:rPr>
          <w:rFonts w:ascii="Trebuchet MS" w:hAnsi="Trebuchet MS"/>
          <w:sz w:val="22"/>
          <w:szCs w:val="22"/>
        </w:rPr>
      </w:pPr>
    </w:p>
    <w:p w14:paraId="082C9A01" w14:textId="30CA8511" w:rsidR="00E22608" w:rsidRPr="00FB2C81" w:rsidRDefault="00E22608" w:rsidP="004D7F44">
      <w:pPr>
        <w:rPr>
          <w:rFonts w:ascii="Trebuchet MS" w:hAnsi="Trebuchet MS"/>
          <w:sz w:val="22"/>
          <w:szCs w:val="22"/>
        </w:rPr>
      </w:pPr>
      <w:r w:rsidRPr="00FB2C81">
        <w:rPr>
          <w:rFonts w:ascii="Trebuchet MS" w:hAnsi="Trebuchet MS"/>
          <w:sz w:val="22"/>
          <w:szCs w:val="22"/>
        </w:rPr>
        <w:t>El dolor, la agitación y el delirium están profundamente interrelacionados, solo por razones de exposición se describen separadamente.</w:t>
      </w:r>
    </w:p>
    <w:p w14:paraId="71E20D7E" w14:textId="77777777" w:rsidR="00E22608" w:rsidRPr="00FB2C81" w:rsidRDefault="00E22608" w:rsidP="004D7F44">
      <w:pPr>
        <w:rPr>
          <w:rFonts w:ascii="Trebuchet MS" w:hAnsi="Trebuchet MS"/>
          <w:sz w:val="22"/>
          <w:szCs w:val="22"/>
        </w:rPr>
      </w:pPr>
    </w:p>
    <w:p w14:paraId="469CB852" w14:textId="63DA3675" w:rsidR="00E22608" w:rsidRPr="00FB2C81" w:rsidRDefault="00E22608" w:rsidP="004D7F44">
      <w:pPr>
        <w:rPr>
          <w:rFonts w:ascii="Trebuchet MS" w:hAnsi="Trebuchet MS"/>
          <w:sz w:val="22"/>
          <w:szCs w:val="22"/>
        </w:rPr>
      </w:pPr>
      <w:r w:rsidRPr="00FB2C81">
        <w:rPr>
          <w:rFonts w:ascii="Trebuchet MS" w:hAnsi="Trebuchet MS"/>
          <w:sz w:val="22"/>
          <w:szCs w:val="22"/>
        </w:rPr>
        <w:t xml:space="preserve">La sedación y la analgesia son parte integral en el manejo de los pacientes críticos en UCI. </w:t>
      </w:r>
    </w:p>
    <w:p w14:paraId="1A82AAFE" w14:textId="77777777" w:rsidR="00E22608" w:rsidRPr="00FB2C81" w:rsidRDefault="00E22608" w:rsidP="004D7F44">
      <w:pPr>
        <w:rPr>
          <w:rFonts w:ascii="Trebuchet MS" w:hAnsi="Trebuchet MS"/>
          <w:sz w:val="22"/>
          <w:szCs w:val="22"/>
        </w:rPr>
      </w:pPr>
    </w:p>
    <w:p w14:paraId="23BAB3EC" w14:textId="2E8031D7" w:rsidR="00E22608" w:rsidRPr="00FB2C81" w:rsidRDefault="00E22608" w:rsidP="004D7F44">
      <w:pPr>
        <w:rPr>
          <w:rFonts w:ascii="Trebuchet MS" w:hAnsi="Trebuchet MS"/>
          <w:sz w:val="22"/>
          <w:szCs w:val="22"/>
        </w:rPr>
      </w:pPr>
      <w:r w:rsidRPr="00FB2C81">
        <w:rPr>
          <w:rFonts w:ascii="Trebuchet MS" w:hAnsi="Trebuchet MS"/>
          <w:sz w:val="22"/>
          <w:szCs w:val="22"/>
        </w:rPr>
        <w:t>Los objetivos de estas intervenciones son proporcionar a los pacientes un nivel óptimo de comodidad con seguri</w:t>
      </w:r>
      <w:r w:rsidR="005C4040">
        <w:rPr>
          <w:rFonts w:ascii="Trebuchet MS" w:hAnsi="Trebuchet MS"/>
          <w:sz w:val="22"/>
          <w:szCs w:val="22"/>
        </w:rPr>
        <w:t>dad, reducir la ansiedad y</w:t>
      </w:r>
      <w:r w:rsidRPr="00FB2C81">
        <w:rPr>
          <w:rFonts w:ascii="Trebuchet MS" w:hAnsi="Trebuchet MS"/>
          <w:sz w:val="22"/>
          <w:szCs w:val="22"/>
        </w:rPr>
        <w:t xml:space="preserve"> desorientación, fa</w:t>
      </w:r>
      <w:r w:rsidR="005C4040">
        <w:rPr>
          <w:rFonts w:ascii="Trebuchet MS" w:hAnsi="Trebuchet MS"/>
          <w:sz w:val="22"/>
          <w:szCs w:val="22"/>
        </w:rPr>
        <w:t>cilitar el sueño y controlar</w:t>
      </w:r>
      <w:r w:rsidRPr="00FB2C81">
        <w:rPr>
          <w:rFonts w:ascii="Trebuchet MS" w:hAnsi="Trebuchet MS"/>
          <w:sz w:val="22"/>
          <w:szCs w:val="22"/>
        </w:rPr>
        <w:t xml:space="preserve"> adecuadamente el dolor.</w:t>
      </w:r>
    </w:p>
    <w:p w14:paraId="24861E56" w14:textId="77777777" w:rsidR="00E22608" w:rsidRPr="00FB2C81" w:rsidRDefault="00E22608" w:rsidP="004D7F44">
      <w:pPr>
        <w:rPr>
          <w:rFonts w:ascii="Trebuchet MS" w:hAnsi="Trebuchet MS"/>
          <w:sz w:val="22"/>
          <w:szCs w:val="22"/>
        </w:rPr>
      </w:pPr>
    </w:p>
    <w:p w14:paraId="140A2507" w14:textId="7949B5AE" w:rsidR="00E22608" w:rsidRPr="00FB2C81" w:rsidRDefault="00E22608" w:rsidP="004D7F44">
      <w:pPr>
        <w:rPr>
          <w:rFonts w:ascii="Trebuchet MS" w:hAnsi="Trebuchet MS"/>
          <w:sz w:val="22"/>
          <w:szCs w:val="22"/>
        </w:rPr>
      </w:pPr>
      <w:r w:rsidRPr="00FB2C81">
        <w:rPr>
          <w:rFonts w:ascii="Trebuchet MS" w:hAnsi="Trebuchet MS"/>
          <w:sz w:val="22"/>
          <w:szCs w:val="22"/>
        </w:rPr>
        <w:t>Los pacientes críticos tienen riesgo de presentar ansiedad, agitación, combatividad, delirium y síndromes de abstinencia por privación</w:t>
      </w:r>
      <w:r w:rsidR="00AE74D8" w:rsidRPr="00FB2C81">
        <w:rPr>
          <w:rFonts w:ascii="Trebuchet MS" w:hAnsi="Trebuchet MS"/>
          <w:sz w:val="22"/>
          <w:szCs w:val="22"/>
        </w:rPr>
        <w:t>.</w:t>
      </w:r>
    </w:p>
    <w:p w14:paraId="1357824F" w14:textId="1F2EDC61" w:rsidR="00E22608" w:rsidRPr="00FB2C81" w:rsidRDefault="00E22608" w:rsidP="004D7F44">
      <w:pPr>
        <w:rPr>
          <w:rFonts w:ascii="Trebuchet MS" w:hAnsi="Trebuchet MS"/>
          <w:b/>
          <w:bCs/>
          <w:sz w:val="22"/>
          <w:szCs w:val="22"/>
        </w:rPr>
      </w:pPr>
    </w:p>
    <w:p w14:paraId="6B17CAEF" w14:textId="05AB3AA9" w:rsidR="00E7152D" w:rsidRPr="00FB2C81" w:rsidRDefault="00E7152D" w:rsidP="004D7F44">
      <w:pPr>
        <w:pStyle w:val="Ttulo11"/>
        <w:ind w:left="0"/>
        <w:rPr>
          <w:rFonts w:ascii="Trebuchet MS" w:eastAsiaTheme="minorHAnsi" w:hAnsi="Trebuchet MS" w:cstheme="minorBidi"/>
          <w:sz w:val="22"/>
          <w:szCs w:val="22"/>
          <w:lang w:val="es-UY"/>
        </w:rPr>
      </w:pPr>
    </w:p>
    <w:p w14:paraId="14F61640" w14:textId="77777777" w:rsidR="002E41D6" w:rsidRPr="00FB2C81" w:rsidRDefault="002E41D6" w:rsidP="004D7F44">
      <w:pPr>
        <w:pStyle w:val="Ttulo11"/>
        <w:ind w:left="0"/>
        <w:rPr>
          <w:rFonts w:ascii="Trebuchet MS" w:eastAsiaTheme="minorHAnsi" w:hAnsi="Trebuchet MS" w:cstheme="minorBidi"/>
          <w:sz w:val="22"/>
          <w:szCs w:val="22"/>
          <w:lang w:val="es-UY"/>
        </w:rPr>
      </w:pPr>
    </w:p>
    <w:p w14:paraId="5458811F" w14:textId="24039B1D" w:rsidR="00F3718A" w:rsidRPr="00FB2C81" w:rsidRDefault="004D7DF4" w:rsidP="004D7F44">
      <w:pPr>
        <w:pStyle w:val="Ttulo11"/>
        <w:ind w:left="0"/>
        <w:rPr>
          <w:rFonts w:ascii="Trebuchet MS" w:eastAsiaTheme="minorHAnsi" w:hAnsi="Trebuchet MS" w:cstheme="minorBidi"/>
          <w:sz w:val="22"/>
          <w:szCs w:val="22"/>
          <w:lang w:val="es-UY"/>
        </w:rPr>
      </w:pPr>
      <w:r w:rsidRPr="00FB2C81">
        <w:rPr>
          <w:rFonts w:ascii="Trebuchet MS" w:eastAsiaTheme="minorHAnsi" w:hAnsi="Trebuchet MS" w:cstheme="minorBidi"/>
          <w:sz w:val="22"/>
          <w:szCs w:val="22"/>
          <w:lang w:val="es-UY"/>
        </w:rPr>
        <w:lastRenderedPageBreak/>
        <w:t xml:space="preserve">5.2 </w:t>
      </w:r>
      <w:r w:rsidR="00F3718A" w:rsidRPr="00FB2C81">
        <w:rPr>
          <w:rFonts w:ascii="Trebuchet MS" w:eastAsiaTheme="minorHAnsi" w:hAnsi="Trebuchet MS" w:cstheme="minorBidi"/>
          <w:sz w:val="22"/>
          <w:szCs w:val="22"/>
          <w:lang w:val="es-UY"/>
        </w:rPr>
        <w:t>Concepto</w:t>
      </w:r>
    </w:p>
    <w:p w14:paraId="587BE911" w14:textId="77777777" w:rsidR="00F3718A" w:rsidRPr="00FB2C81" w:rsidRDefault="00F3718A" w:rsidP="004D7F44">
      <w:pPr>
        <w:pStyle w:val="Ttulo11"/>
        <w:ind w:left="0"/>
        <w:rPr>
          <w:rFonts w:ascii="Trebuchet MS" w:eastAsiaTheme="minorHAnsi" w:hAnsi="Trebuchet MS" w:cstheme="minorBidi"/>
          <w:b w:val="0"/>
          <w:bCs w:val="0"/>
          <w:sz w:val="22"/>
          <w:szCs w:val="22"/>
          <w:lang w:val="es-UY"/>
        </w:rPr>
      </w:pPr>
    </w:p>
    <w:p w14:paraId="03B0EEC9" w14:textId="59305514" w:rsidR="00F3718A" w:rsidRPr="00FB2C81" w:rsidRDefault="00245BBB" w:rsidP="004D7F44">
      <w:pPr>
        <w:pStyle w:val="Ttulo11"/>
        <w:ind w:left="0"/>
        <w:rPr>
          <w:rFonts w:ascii="Trebuchet MS" w:eastAsiaTheme="minorHAnsi" w:hAnsi="Trebuchet MS" w:cstheme="minorBidi"/>
          <w:b w:val="0"/>
          <w:bCs w:val="0"/>
          <w:sz w:val="22"/>
          <w:szCs w:val="22"/>
          <w:lang w:val="es-UY"/>
        </w:rPr>
      </w:pPr>
      <w:r w:rsidRPr="00FB2C81">
        <w:rPr>
          <w:rFonts w:ascii="Trebuchet MS" w:eastAsiaTheme="minorHAnsi" w:hAnsi="Trebuchet MS" w:cstheme="minorBidi"/>
          <w:b w:val="0"/>
          <w:bCs w:val="0"/>
          <w:sz w:val="22"/>
          <w:szCs w:val="22"/>
          <w:lang w:val="es-UY"/>
        </w:rPr>
        <w:t xml:space="preserve">La agitación psicomotriz se </w:t>
      </w:r>
      <w:r w:rsidR="00D711EC">
        <w:rPr>
          <w:rFonts w:ascii="Trebuchet MS" w:eastAsiaTheme="minorHAnsi" w:hAnsi="Trebuchet MS" w:cstheme="minorBidi"/>
          <w:b w:val="0"/>
          <w:bCs w:val="0"/>
          <w:sz w:val="22"/>
          <w:szCs w:val="22"/>
          <w:lang w:val="es-UY"/>
        </w:rPr>
        <w:t>define como un estado de</w:t>
      </w:r>
      <w:r w:rsidRPr="00FB2C81">
        <w:rPr>
          <w:rFonts w:ascii="Trebuchet MS" w:eastAsiaTheme="minorHAnsi" w:hAnsi="Trebuchet MS" w:cstheme="minorBidi"/>
          <w:b w:val="0"/>
          <w:bCs w:val="0"/>
          <w:sz w:val="22"/>
          <w:szCs w:val="22"/>
          <w:lang w:val="es-UY"/>
        </w:rPr>
        <w:t xml:space="preserve"> excitación mental aco</w:t>
      </w:r>
      <w:r w:rsidR="00D711EC">
        <w:rPr>
          <w:rFonts w:ascii="Trebuchet MS" w:eastAsiaTheme="minorHAnsi" w:hAnsi="Trebuchet MS" w:cstheme="minorBidi"/>
          <w:b w:val="0"/>
          <w:bCs w:val="0"/>
          <w:sz w:val="22"/>
          <w:szCs w:val="22"/>
          <w:lang w:val="es-UY"/>
        </w:rPr>
        <w:t>mpañado de un aumento</w:t>
      </w:r>
      <w:r w:rsidRPr="00FB2C81">
        <w:rPr>
          <w:rFonts w:ascii="Trebuchet MS" w:eastAsiaTheme="minorHAnsi" w:hAnsi="Trebuchet MS" w:cstheme="minorBidi"/>
          <w:b w:val="0"/>
          <w:bCs w:val="0"/>
          <w:sz w:val="22"/>
          <w:szCs w:val="22"/>
          <w:lang w:val="es-UY"/>
        </w:rPr>
        <w:t xml:space="preserve"> de la actividad motora, en grado variable, desde una mínima inquietud hasta movimientos descoordinados sin un fin determinado. </w:t>
      </w:r>
    </w:p>
    <w:p w14:paraId="3240D21B" w14:textId="4490EAB3" w:rsidR="00813335" w:rsidRPr="00FB2C81" w:rsidRDefault="00813335" w:rsidP="004D7F44">
      <w:pPr>
        <w:pStyle w:val="Ttulo11"/>
        <w:ind w:left="0"/>
        <w:rPr>
          <w:rFonts w:ascii="Trebuchet MS" w:eastAsiaTheme="minorHAnsi" w:hAnsi="Trebuchet MS" w:cstheme="minorBidi"/>
          <w:b w:val="0"/>
          <w:bCs w:val="0"/>
          <w:sz w:val="22"/>
          <w:szCs w:val="22"/>
          <w:lang w:val="es-UY"/>
        </w:rPr>
      </w:pPr>
      <w:r w:rsidRPr="00FB2C81">
        <w:rPr>
          <w:rFonts w:ascii="Trebuchet MS" w:eastAsiaTheme="minorHAnsi" w:hAnsi="Trebuchet MS" w:cstheme="minorBidi"/>
          <w:b w:val="0"/>
          <w:bCs w:val="0"/>
          <w:sz w:val="22"/>
          <w:szCs w:val="22"/>
          <w:lang w:val="es-UY"/>
        </w:rPr>
        <w:t>Se puede acompañar de desorganización del pensamiento.</w:t>
      </w:r>
    </w:p>
    <w:p w14:paraId="2A88FCD8" w14:textId="4A3E1A37" w:rsidR="00EB5511" w:rsidRPr="00EB5511" w:rsidRDefault="00813335" w:rsidP="00EF2902">
      <w:pPr>
        <w:pStyle w:val="NormalWeb"/>
        <w:rPr>
          <w:rFonts w:ascii="Trebuchet MS" w:eastAsiaTheme="minorHAnsi" w:hAnsi="Trebuchet MS" w:cstheme="minorBidi"/>
          <w:sz w:val="22"/>
          <w:szCs w:val="22"/>
        </w:rPr>
      </w:pPr>
      <w:r w:rsidRPr="00FB2C81">
        <w:rPr>
          <w:rFonts w:ascii="Trebuchet MS" w:eastAsiaTheme="minorHAnsi" w:hAnsi="Trebuchet MS" w:cstheme="minorBidi"/>
          <w:sz w:val="22"/>
          <w:szCs w:val="22"/>
        </w:rPr>
        <w:t>La agitación es clínicamente definida como un score de RASS ≥ +2.</w:t>
      </w:r>
    </w:p>
    <w:p w14:paraId="5F84EDF0" w14:textId="616CAFD6" w:rsidR="002F1AE9" w:rsidRPr="00FB2C81" w:rsidRDefault="004D7DF4" w:rsidP="004D7F44">
      <w:pPr>
        <w:pStyle w:val="Textoindependiente"/>
        <w:rPr>
          <w:rFonts w:ascii="Trebuchet MS" w:eastAsiaTheme="minorHAnsi" w:hAnsi="Trebuchet MS" w:cstheme="minorBidi"/>
          <w:b/>
          <w:bCs/>
          <w:lang w:val="es-UY"/>
        </w:rPr>
      </w:pPr>
      <w:r w:rsidRPr="00FB2C81">
        <w:rPr>
          <w:rFonts w:ascii="Trebuchet MS" w:eastAsiaTheme="minorHAnsi" w:hAnsi="Trebuchet MS" w:cstheme="minorBidi"/>
          <w:b/>
          <w:bCs/>
          <w:lang w:val="es-UY"/>
        </w:rPr>
        <w:t xml:space="preserve">5.3 </w:t>
      </w:r>
      <w:r w:rsidR="002F1AE9" w:rsidRPr="00FB2C81">
        <w:rPr>
          <w:rFonts w:ascii="Trebuchet MS" w:eastAsiaTheme="minorHAnsi" w:hAnsi="Trebuchet MS" w:cstheme="minorBidi"/>
          <w:b/>
          <w:bCs/>
          <w:lang w:val="es-UY"/>
        </w:rPr>
        <w:t>Importancia e incidencia</w:t>
      </w:r>
    </w:p>
    <w:p w14:paraId="7F7F7568" w14:textId="77777777" w:rsidR="002F1AE9" w:rsidRPr="00FB2C81" w:rsidRDefault="002F1AE9" w:rsidP="004D7F44">
      <w:pPr>
        <w:pStyle w:val="Textoindependiente"/>
        <w:rPr>
          <w:rFonts w:ascii="Trebuchet MS" w:eastAsiaTheme="minorHAnsi" w:hAnsi="Trebuchet MS" w:cstheme="minorBidi"/>
          <w:lang w:val="es-UY"/>
        </w:rPr>
      </w:pPr>
    </w:p>
    <w:p w14:paraId="233DE16B" w14:textId="316FD1EE" w:rsidR="00245BBB" w:rsidRPr="00FB2C81" w:rsidRDefault="00245BBB" w:rsidP="004D7F44">
      <w:pPr>
        <w:pStyle w:val="Textoindependiente"/>
        <w:rPr>
          <w:rFonts w:ascii="Trebuchet MS" w:eastAsiaTheme="minorHAnsi" w:hAnsi="Trebuchet MS" w:cstheme="minorBidi"/>
          <w:lang w:val="es-UY"/>
        </w:rPr>
      </w:pPr>
      <w:r w:rsidRPr="00FB2C81">
        <w:rPr>
          <w:rFonts w:ascii="Trebuchet MS" w:eastAsiaTheme="minorHAnsi" w:hAnsi="Trebuchet MS" w:cstheme="minorBidi"/>
          <w:lang w:val="es-UY"/>
        </w:rPr>
        <w:t>Representa problema</w:t>
      </w:r>
      <w:r w:rsidR="00B76CBD">
        <w:rPr>
          <w:rFonts w:ascii="Trebuchet MS" w:eastAsiaTheme="minorHAnsi" w:hAnsi="Trebuchet MS" w:cstheme="minorBidi"/>
          <w:lang w:val="es-UY"/>
        </w:rPr>
        <w:t>s</w:t>
      </w:r>
      <w:r w:rsidRPr="00FB2C81">
        <w:rPr>
          <w:rFonts w:ascii="Trebuchet MS" w:eastAsiaTheme="minorHAnsi" w:hAnsi="Trebuchet MS" w:cstheme="minorBidi"/>
          <w:lang w:val="es-UY"/>
        </w:rPr>
        <w:t xml:space="preserve"> para el propio paciente (autoagresión), para los familiares, el sanitario y el entorno (hetero</w:t>
      </w:r>
      <w:r w:rsidR="003D6E54" w:rsidRPr="00FB2C81">
        <w:rPr>
          <w:rFonts w:ascii="Trebuchet MS" w:eastAsiaTheme="minorHAnsi" w:hAnsi="Trebuchet MS" w:cstheme="minorBidi"/>
          <w:lang w:val="es-UY"/>
        </w:rPr>
        <w:t xml:space="preserve"> </w:t>
      </w:r>
      <w:r w:rsidR="00FC3239">
        <w:rPr>
          <w:rFonts w:ascii="Trebuchet MS" w:eastAsiaTheme="minorHAnsi" w:hAnsi="Trebuchet MS" w:cstheme="minorBidi"/>
          <w:lang w:val="es-UY"/>
        </w:rPr>
        <w:t>agresión). P</w:t>
      </w:r>
      <w:r w:rsidRPr="00FB2C81">
        <w:rPr>
          <w:rFonts w:ascii="Trebuchet MS" w:eastAsiaTheme="minorHAnsi" w:hAnsi="Trebuchet MS" w:cstheme="minorBidi"/>
          <w:lang w:val="es-UY"/>
        </w:rPr>
        <w:t>rincipalmente es una forma de expresi</w:t>
      </w:r>
      <w:r w:rsidR="00F3718A" w:rsidRPr="00FB2C81">
        <w:rPr>
          <w:rFonts w:ascii="Trebuchet MS" w:eastAsiaTheme="minorHAnsi" w:hAnsi="Trebuchet MS" w:cstheme="minorBidi"/>
          <w:lang w:val="es-UY"/>
        </w:rPr>
        <w:t>ó</w:t>
      </w:r>
      <w:r w:rsidRPr="00FB2C81">
        <w:rPr>
          <w:rFonts w:ascii="Trebuchet MS" w:eastAsiaTheme="minorHAnsi" w:hAnsi="Trebuchet MS" w:cstheme="minorBidi"/>
          <w:lang w:val="es-UY"/>
        </w:rPr>
        <w:t>n cl</w:t>
      </w:r>
      <w:r w:rsidR="00F3718A" w:rsidRPr="00FB2C81">
        <w:rPr>
          <w:rFonts w:ascii="Trebuchet MS" w:eastAsiaTheme="minorHAnsi" w:hAnsi="Trebuchet MS" w:cstheme="minorBidi"/>
          <w:lang w:val="es-UY"/>
        </w:rPr>
        <w:t>í</w:t>
      </w:r>
      <w:r w:rsidRPr="00FB2C81">
        <w:rPr>
          <w:rFonts w:ascii="Trebuchet MS" w:eastAsiaTheme="minorHAnsi" w:hAnsi="Trebuchet MS" w:cstheme="minorBidi"/>
          <w:lang w:val="es-UY"/>
        </w:rPr>
        <w:t>nica de una perturbaci</w:t>
      </w:r>
      <w:r w:rsidR="00F3718A" w:rsidRPr="00FB2C81">
        <w:rPr>
          <w:rFonts w:ascii="Trebuchet MS" w:eastAsiaTheme="minorHAnsi" w:hAnsi="Trebuchet MS" w:cstheme="minorBidi"/>
          <w:lang w:val="es-UY"/>
        </w:rPr>
        <w:t>ó</w:t>
      </w:r>
      <w:r w:rsidRPr="00FB2C81">
        <w:rPr>
          <w:rFonts w:ascii="Trebuchet MS" w:eastAsiaTheme="minorHAnsi" w:hAnsi="Trebuchet MS" w:cstheme="minorBidi"/>
          <w:lang w:val="es-UY"/>
        </w:rPr>
        <w:t>n fisiol</w:t>
      </w:r>
      <w:r w:rsidR="00F3718A" w:rsidRPr="00FB2C81">
        <w:rPr>
          <w:rFonts w:ascii="Trebuchet MS" w:eastAsiaTheme="minorHAnsi" w:hAnsi="Trebuchet MS" w:cstheme="minorBidi"/>
          <w:lang w:val="es-UY"/>
        </w:rPr>
        <w:t>ó</w:t>
      </w:r>
      <w:r w:rsidRPr="00FB2C81">
        <w:rPr>
          <w:rFonts w:ascii="Trebuchet MS" w:eastAsiaTheme="minorHAnsi" w:hAnsi="Trebuchet MS" w:cstheme="minorBidi"/>
          <w:lang w:val="es-UY"/>
        </w:rPr>
        <w:t>gica y/o metab</w:t>
      </w:r>
      <w:r w:rsidR="00F3718A" w:rsidRPr="00FB2C81">
        <w:rPr>
          <w:rFonts w:ascii="Trebuchet MS" w:eastAsiaTheme="minorHAnsi" w:hAnsi="Trebuchet MS" w:cstheme="minorBidi"/>
          <w:lang w:val="es-UY"/>
        </w:rPr>
        <w:t>ó</w:t>
      </w:r>
      <w:r w:rsidRPr="00FB2C81">
        <w:rPr>
          <w:rFonts w:ascii="Trebuchet MS" w:eastAsiaTheme="minorHAnsi" w:hAnsi="Trebuchet MS" w:cstheme="minorBidi"/>
          <w:lang w:val="es-UY"/>
        </w:rPr>
        <w:t>lica subyacente.</w:t>
      </w:r>
    </w:p>
    <w:p w14:paraId="769ED518" w14:textId="77777777" w:rsidR="004D7DF4" w:rsidRPr="00FB2C81" w:rsidRDefault="004D7DF4" w:rsidP="004D7F44">
      <w:pPr>
        <w:pStyle w:val="Textoindependiente"/>
        <w:rPr>
          <w:rFonts w:ascii="Trebuchet MS" w:eastAsiaTheme="minorHAnsi" w:hAnsi="Trebuchet MS" w:cstheme="minorBidi"/>
          <w:lang w:val="es-UY"/>
        </w:rPr>
      </w:pPr>
    </w:p>
    <w:p w14:paraId="17FD7C7F" w14:textId="7B5FF48A" w:rsidR="00245BBB" w:rsidRPr="00FB2C81" w:rsidRDefault="0028598D" w:rsidP="004D7F44">
      <w:pPr>
        <w:pStyle w:val="Textoindependiente"/>
        <w:rPr>
          <w:rFonts w:ascii="Trebuchet MS" w:eastAsiaTheme="minorHAnsi" w:hAnsi="Trebuchet MS" w:cstheme="minorBidi"/>
          <w:lang w:val="es-UY"/>
        </w:rPr>
      </w:pPr>
      <w:r w:rsidRPr="00FB2C81">
        <w:rPr>
          <w:rFonts w:ascii="Trebuchet MS" w:eastAsiaTheme="minorHAnsi" w:hAnsi="Trebuchet MS" w:cstheme="minorBidi"/>
          <w:lang w:val="es-UY"/>
        </w:rPr>
        <w:t xml:space="preserve">Incidencia en la UCI entre 12 al 70%, en pacientes en VMI </w:t>
      </w:r>
      <w:r w:rsidR="00FC3239">
        <w:rPr>
          <w:rFonts w:ascii="Trebuchet MS" w:eastAsiaTheme="minorHAnsi" w:hAnsi="Trebuchet MS" w:cstheme="minorBidi"/>
          <w:lang w:val="es-UY"/>
        </w:rPr>
        <w:t>(</w:t>
      </w:r>
      <w:r w:rsidRPr="00FB2C81">
        <w:rPr>
          <w:rFonts w:ascii="Trebuchet MS" w:eastAsiaTheme="minorHAnsi" w:hAnsi="Trebuchet MS" w:cstheme="minorBidi"/>
          <w:lang w:val="es-UY"/>
        </w:rPr>
        <w:t>en nuestra unidad la agitación fue de 65%</w:t>
      </w:r>
      <w:r w:rsidR="00FC3239">
        <w:rPr>
          <w:rFonts w:ascii="Trebuchet MS" w:eastAsiaTheme="minorHAnsi" w:hAnsi="Trebuchet MS" w:cstheme="minorBidi"/>
          <w:lang w:val="es-UY"/>
        </w:rPr>
        <w:t>)</w:t>
      </w:r>
      <w:r w:rsidRPr="00FB2C81">
        <w:rPr>
          <w:rFonts w:ascii="Trebuchet MS" w:eastAsiaTheme="minorHAnsi" w:hAnsi="Trebuchet MS" w:cstheme="minorBidi"/>
          <w:lang w:val="es-UY"/>
        </w:rPr>
        <w:t>.</w:t>
      </w:r>
    </w:p>
    <w:p w14:paraId="2FC7E1F8" w14:textId="2234B77E" w:rsidR="00A60724" w:rsidRPr="00FB2C81" w:rsidRDefault="00A60724" w:rsidP="004D7F44">
      <w:pPr>
        <w:pStyle w:val="Textoindependiente"/>
        <w:rPr>
          <w:rFonts w:ascii="Trebuchet MS" w:eastAsiaTheme="minorHAnsi" w:hAnsi="Trebuchet MS" w:cstheme="minorBidi"/>
          <w:lang w:val="es-UY"/>
        </w:rPr>
      </w:pPr>
    </w:p>
    <w:p w14:paraId="5B7032CA" w14:textId="7B899CA3" w:rsidR="00A60724" w:rsidRPr="00FB2C81" w:rsidRDefault="003918D7" w:rsidP="004D7F44">
      <w:pPr>
        <w:pStyle w:val="Textoindependiente"/>
        <w:rPr>
          <w:rFonts w:ascii="Trebuchet MS" w:eastAsiaTheme="minorHAnsi" w:hAnsi="Trebuchet MS" w:cstheme="minorBidi"/>
          <w:b/>
          <w:bCs/>
          <w:lang w:val="es-UY"/>
        </w:rPr>
      </w:pPr>
      <w:r>
        <w:rPr>
          <w:rFonts w:ascii="Trebuchet MS" w:eastAsiaTheme="minorHAnsi" w:hAnsi="Trebuchet MS" w:cstheme="minorBidi"/>
          <w:b/>
          <w:bCs/>
          <w:lang w:val="es-UY"/>
        </w:rPr>
        <w:t xml:space="preserve">5.4 </w:t>
      </w:r>
      <w:r w:rsidR="00A60724" w:rsidRPr="00FB2C81">
        <w:rPr>
          <w:rFonts w:ascii="Trebuchet MS" w:eastAsiaTheme="minorHAnsi" w:hAnsi="Trebuchet MS" w:cstheme="minorBidi"/>
          <w:b/>
          <w:bCs/>
          <w:lang w:val="es-UY"/>
        </w:rPr>
        <w:t>Factores de Riesgo</w:t>
      </w:r>
    </w:p>
    <w:p w14:paraId="03ABDBD2" w14:textId="79086CF8" w:rsidR="004D7DF4" w:rsidRPr="00FB2C81" w:rsidRDefault="00A60724" w:rsidP="004D7DF4">
      <w:pPr>
        <w:pStyle w:val="Textoindependiente"/>
        <w:rPr>
          <w:rFonts w:ascii="Trebuchet MS" w:eastAsiaTheme="minorHAnsi" w:hAnsi="Trebuchet MS" w:cstheme="minorBidi"/>
          <w:lang w:val="es-UY"/>
        </w:rPr>
      </w:pPr>
      <w:r w:rsidRPr="00FB2C81">
        <w:rPr>
          <w:rFonts w:ascii="Trebuchet MS" w:eastAsiaTheme="minorHAnsi" w:hAnsi="Trebuchet MS" w:cstheme="minorBidi"/>
          <w:lang w:val="es-UY"/>
        </w:rPr>
        <w:t>Previos al ingres</w:t>
      </w:r>
      <w:r w:rsidR="004D7DF4" w:rsidRPr="00FB2C81">
        <w:rPr>
          <w:rFonts w:ascii="Trebuchet MS" w:eastAsiaTheme="minorHAnsi" w:hAnsi="Trebuchet MS" w:cstheme="minorBidi"/>
          <w:lang w:val="es-UY"/>
        </w:rPr>
        <w:t>o</w:t>
      </w:r>
      <w:r w:rsidR="004D7DF4" w:rsidRPr="00FB2C81">
        <w:rPr>
          <w:rFonts w:ascii="Trebuchet MS" w:hAnsi="Trebuchet MS"/>
          <w:b/>
          <w:bCs/>
          <w:color w:val="000000" w:themeColor="text1"/>
        </w:rPr>
        <w:t>:</w:t>
      </w:r>
      <w:r w:rsidR="004D7DF4" w:rsidRPr="00FB2C81">
        <w:rPr>
          <w:rFonts w:ascii="Trebuchet MS" w:eastAsiaTheme="minorHAnsi" w:hAnsi="Trebuchet MS" w:cstheme="minorBidi"/>
          <w:lang w:val="es-UY"/>
        </w:rPr>
        <w:t xml:space="preserve"> Patología psiquiatrica</w:t>
      </w:r>
    </w:p>
    <w:p w14:paraId="5A3CF635" w14:textId="7F3E4BB9" w:rsidR="004D7DF4" w:rsidRPr="00FB2C81" w:rsidRDefault="004D7DF4" w:rsidP="004D7F44">
      <w:pPr>
        <w:pStyle w:val="Textoindependiente"/>
        <w:rPr>
          <w:rFonts w:ascii="Trebuchet MS" w:eastAsiaTheme="minorHAnsi" w:hAnsi="Trebuchet MS" w:cstheme="minorBidi"/>
          <w:lang w:val="es-UY"/>
        </w:rPr>
      </w:pPr>
      <w:r w:rsidRPr="00FB2C81">
        <w:rPr>
          <w:rFonts w:ascii="Trebuchet MS" w:eastAsiaTheme="minorHAnsi" w:hAnsi="Trebuchet MS" w:cstheme="minorBidi"/>
          <w:lang w:val="es-UY"/>
        </w:rPr>
        <w:t xml:space="preserve">                            Deterioro cognitivo</w:t>
      </w:r>
    </w:p>
    <w:p w14:paraId="591EC7A6" w14:textId="577AFF9C" w:rsidR="004D7DF4" w:rsidRPr="00FB2C81" w:rsidRDefault="00FC3239" w:rsidP="004D7F44">
      <w:pPr>
        <w:pStyle w:val="Textoindependiente"/>
        <w:rPr>
          <w:rFonts w:ascii="Trebuchet MS" w:eastAsiaTheme="minorHAnsi" w:hAnsi="Trebuchet MS" w:cstheme="minorBidi"/>
          <w:lang w:val="es-UY"/>
        </w:rPr>
      </w:pPr>
      <w:r>
        <w:rPr>
          <w:rFonts w:ascii="Trebuchet MS" w:eastAsiaTheme="minorHAnsi" w:hAnsi="Trebuchet MS" w:cstheme="minorBidi"/>
          <w:lang w:val="es-UY"/>
        </w:rPr>
        <w:t xml:space="preserve">                           </w:t>
      </w:r>
      <w:r w:rsidR="004D7DF4" w:rsidRPr="00FB2C81">
        <w:rPr>
          <w:rFonts w:ascii="Trebuchet MS" w:eastAsiaTheme="minorHAnsi" w:hAnsi="Trebuchet MS" w:cstheme="minorBidi"/>
          <w:lang w:val="es-UY"/>
        </w:rPr>
        <w:t xml:space="preserve"> Paciente añoso</w:t>
      </w:r>
    </w:p>
    <w:p w14:paraId="46CFF65C" w14:textId="49FD488C" w:rsidR="00A60724" w:rsidRPr="00FB2C81" w:rsidRDefault="004D7DF4" w:rsidP="004D7F44">
      <w:pPr>
        <w:pStyle w:val="Textoindependiente"/>
        <w:rPr>
          <w:rFonts w:ascii="Trebuchet MS" w:eastAsiaTheme="minorHAnsi" w:hAnsi="Trebuchet MS" w:cstheme="minorBidi"/>
          <w:lang w:val="es-UY"/>
        </w:rPr>
      </w:pPr>
      <w:r w:rsidRPr="00FB2C81">
        <w:rPr>
          <w:rFonts w:ascii="Trebuchet MS" w:eastAsiaTheme="minorHAnsi" w:hAnsi="Trebuchet MS" w:cstheme="minorBidi"/>
          <w:lang w:val="es-UY"/>
        </w:rPr>
        <w:t xml:space="preserve">                            D</w:t>
      </w:r>
      <w:r w:rsidR="00FC3239">
        <w:rPr>
          <w:rFonts w:ascii="Trebuchet MS" w:eastAsiaTheme="minorHAnsi" w:hAnsi="Trebuchet MS" w:cstheme="minorBidi"/>
          <w:lang w:val="es-UY"/>
        </w:rPr>
        <w:t>rog</w:t>
      </w:r>
      <w:r w:rsidR="00A60724" w:rsidRPr="00FB2C81">
        <w:rPr>
          <w:rFonts w:ascii="Trebuchet MS" w:eastAsiaTheme="minorHAnsi" w:hAnsi="Trebuchet MS" w:cstheme="minorBidi"/>
          <w:lang w:val="es-UY"/>
        </w:rPr>
        <w:t xml:space="preserve">as </w:t>
      </w:r>
      <w:r w:rsidR="00FC3239" w:rsidRPr="00FB2C81">
        <w:rPr>
          <w:rFonts w:ascii="Trebuchet MS" w:eastAsiaTheme="minorHAnsi" w:hAnsi="Trebuchet MS" w:cstheme="minorBidi"/>
          <w:lang w:val="es-UY"/>
        </w:rPr>
        <w:t>psicotrópicas</w:t>
      </w:r>
    </w:p>
    <w:p w14:paraId="273A710D" w14:textId="7BF3608B" w:rsidR="00A60724" w:rsidRPr="00FB2C81" w:rsidRDefault="00A60724" w:rsidP="004D7F44">
      <w:pPr>
        <w:pStyle w:val="Textoindependiente"/>
        <w:rPr>
          <w:rFonts w:ascii="Trebuchet MS" w:eastAsiaTheme="minorHAnsi" w:hAnsi="Trebuchet MS" w:cstheme="minorBidi"/>
          <w:lang w:val="es-UY"/>
        </w:rPr>
      </w:pPr>
      <w:r w:rsidRPr="00FB2C81">
        <w:rPr>
          <w:rFonts w:ascii="Trebuchet MS" w:eastAsiaTheme="minorHAnsi" w:hAnsi="Trebuchet MS" w:cstheme="minorBidi"/>
          <w:lang w:val="es-UY"/>
        </w:rPr>
        <w:t xml:space="preserve">                            Consumo de alcohol</w:t>
      </w:r>
    </w:p>
    <w:p w14:paraId="247C5B33" w14:textId="2BA215D7" w:rsidR="00A60724" w:rsidRPr="00FB2C81" w:rsidRDefault="00A60724" w:rsidP="004D7F44">
      <w:pPr>
        <w:pStyle w:val="Textoindependiente"/>
        <w:rPr>
          <w:rFonts w:ascii="Trebuchet MS" w:eastAsiaTheme="minorHAnsi" w:hAnsi="Trebuchet MS" w:cstheme="minorBidi"/>
          <w:lang w:val="es-UY"/>
        </w:rPr>
      </w:pPr>
      <w:r w:rsidRPr="00FB2C81">
        <w:rPr>
          <w:rFonts w:ascii="Trebuchet MS" w:eastAsiaTheme="minorHAnsi" w:hAnsi="Trebuchet MS" w:cstheme="minorBidi"/>
          <w:lang w:val="es-UY"/>
        </w:rPr>
        <w:t xml:space="preserve">                            Consumo de tabaco </w:t>
      </w:r>
    </w:p>
    <w:p w14:paraId="184CC8FA" w14:textId="0D6EDB55" w:rsidR="00A60724" w:rsidRPr="00FB2C81" w:rsidRDefault="00A60724" w:rsidP="004D7F44">
      <w:pPr>
        <w:pStyle w:val="Textoindependiente"/>
        <w:rPr>
          <w:rFonts w:ascii="Trebuchet MS" w:eastAsiaTheme="minorHAnsi" w:hAnsi="Trebuchet MS" w:cstheme="minorBidi"/>
          <w:lang w:val="es-UY"/>
        </w:rPr>
      </w:pPr>
      <w:r w:rsidRPr="00FB2C81">
        <w:rPr>
          <w:rFonts w:ascii="Trebuchet MS" w:eastAsiaTheme="minorHAnsi" w:hAnsi="Trebuchet MS" w:cstheme="minorBidi"/>
          <w:lang w:val="es-UY"/>
        </w:rPr>
        <w:t xml:space="preserve">                            Consumo de drogas </w:t>
      </w:r>
      <w:r w:rsidR="00FC3239" w:rsidRPr="00FB2C81">
        <w:rPr>
          <w:rFonts w:ascii="Trebuchet MS" w:eastAsiaTheme="minorHAnsi" w:hAnsi="Trebuchet MS" w:cstheme="minorBidi"/>
          <w:lang w:val="es-UY"/>
        </w:rPr>
        <w:t>ilícitas</w:t>
      </w:r>
      <w:r w:rsidRPr="00FB2C81">
        <w:rPr>
          <w:rFonts w:ascii="Trebuchet MS" w:eastAsiaTheme="minorHAnsi" w:hAnsi="Trebuchet MS" w:cstheme="minorBidi"/>
          <w:lang w:val="es-UY"/>
        </w:rPr>
        <w:t xml:space="preserve"> </w:t>
      </w:r>
    </w:p>
    <w:p w14:paraId="75391203" w14:textId="05B09534" w:rsidR="00A60724" w:rsidRPr="00FB2C81" w:rsidRDefault="00A60724" w:rsidP="004D7F44">
      <w:pPr>
        <w:pStyle w:val="Textoindependiente"/>
        <w:rPr>
          <w:rFonts w:ascii="Trebuchet MS" w:eastAsiaTheme="minorHAnsi" w:hAnsi="Trebuchet MS" w:cstheme="minorBidi"/>
          <w:lang w:val="es-UY"/>
        </w:rPr>
      </w:pPr>
      <w:r w:rsidRPr="00FB2C81">
        <w:rPr>
          <w:rFonts w:ascii="Trebuchet MS" w:eastAsiaTheme="minorHAnsi" w:hAnsi="Trebuchet MS" w:cstheme="minorBidi"/>
          <w:lang w:val="es-UY"/>
        </w:rPr>
        <w:t xml:space="preserve">                            Patología </w:t>
      </w:r>
      <w:r w:rsidR="00FC3239" w:rsidRPr="00FB2C81">
        <w:rPr>
          <w:rFonts w:ascii="Trebuchet MS" w:eastAsiaTheme="minorHAnsi" w:hAnsi="Trebuchet MS" w:cstheme="minorBidi"/>
          <w:lang w:val="es-UY"/>
        </w:rPr>
        <w:t>psiquiátrica</w:t>
      </w:r>
    </w:p>
    <w:p w14:paraId="63B21235" w14:textId="77777777" w:rsidR="00A60724" w:rsidRPr="00FB2C81" w:rsidRDefault="00A60724" w:rsidP="004D7F44">
      <w:pPr>
        <w:pStyle w:val="Textoindependiente"/>
        <w:rPr>
          <w:rFonts w:ascii="Trebuchet MS" w:eastAsiaTheme="minorHAnsi" w:hAnsi="Trebuchet MS" w:cstheme="minorBidi"/>
          <w:b/>
          <w:bCs/>
          <w:lang w:val="es-UY"/>
        </w:rPr>
      </w:pPr>
    </w:p>
    <w:p w14:paraId="34BDD277" w14:textId="7C22B019" w:rsidR="007513BC" w:rsidRPr="00FB2C81" w:rsidRDefault="00FC3239" w:rsidP="004D7F44">
      <w:pPr>
        <w:pStyle w:val="Textoindependiente"/>
        <w:rPr>
          <w:rFonts w:ascii="Trebuchet MS" w:eastAsiaTheme="minorHAnsi" w:hAnsi="Trebuchet MS" w:cstheme="minorBidi"/>
          <w:lang w:val="es-UY"/>
        </w:rPr>
      </w:pPr>
      <w:r>
        <w:rPr>
          <w:rFonts w:ascii="Trebuchet MS" w:eastAsiaTheme="minorHAnsi" w:hAnsi="Trebuchet MS" w:cstheme="minorBidi"/>
          <w:b/>
          <w:bCs/>
          <w:lang w:val="es-UY"/>
        </w:rPr>
        <w:t>E</w:t>
      </w:r>
      <w:r w:rsidR="007513BC" w:rsidRPr="00FB2C81">
        <w:rPr>
          <w:rFonts w:ascii="Trebuchet MS" w:eastAsiaTheme="minorHAnsi" w:hAnsi="Trebuchet MS" w:cstheme="minorBidi"/>
          <w:b/>
          <w:bCs/>
          <w:lang w:val="es-UY"/>
        </w:rPr>
        <w:t>n UCI</w:t>
      </w:r>
      <w:r>
        <w:rPr>
          <w:rFonts w:ascii="Trebuchet MS" w:eastAsiaTheme="minorHAnsi" w:hAnsi="Trebuchet MS" w:cstheme="minorBidi"/>
          <w:b/>
          <w:bCs/>
          <w:lang w:val="es-UY"/>
        </w:rPr>
        <w:t>:</w:t>
      </w:r>
      <w:r w:rsidR="007513BC" w:rsidRPr="00FB2C81">
        <w:rPr>
          <w:rFonts w:ascii="Trebuchet MS" w:eastAsiaTheme="minorHAnsi" w:hAnsi="Trebuchet MS" w:cstheme="minorBidi"/>
          <w:b/>
          <w:bCs/>
          <w:lang w:val="es-UY"/>
        </w:rPr>
        <w:t xml:space="preserve"> </w:t>
      </w:r>
      <w:r w:rsidR="007513BC" w:rsidRPr="00FB2C81">
        <w:rPr>
          <w:rFonts w:ascii="Trebuchet MS" w:eastAsiaTheme="minorHAnsi" w:hAnsi="Trebuchet MS" w:cstheme="minorBidi"/>
          <w:lang w:val="es-UY"/>
        </w:rPr>
        <w:t>Dolor</w:t>
      </w:r>
    </w:p>
    <w:p w14:paraId="713FE643" w14:textId="3DE6296B" w:rsidR="007513BC" w:rsidRPr="00FB2C81" w:rsidRDefault="007513BC" w:rsidP="004D7F44">
      <w:pPr>
        <w:pStyle w:val="Textoindependiente"/>
        <w:rPr>
          <w:rFonts w:ascii="Trebuchet MS" w:eastAsiaTheme="minorHAnsi" w:hAnsi="Trebuchet MS" w:cstheme="minorBidi"/>
          <w:lang w:val="es-UY"/>
        </w:rPr>
      </w:pPr>
      <w:r w:rsidRPr="00FB2C81">
        <w:rPr>
          <w:rFonts w:ascii="Trebuchet MS" w:eastAsiaTheme="minorHAnsi" w:hAnsi="Trebuchet MS" w:cstheme="minorBidi"/>
          <w:lang w:val="es-UY"/>
        </w:rPr>
        <w:t xml:space="preserve">            Delirium</w:t>
      </w:r>
    </w:p>
    <w:p w14:paraId="1210C479" w14:textId="228ACE18" w:rsidR="007513BC" w:rsidRPr="00FB2C81" w:rsidRDefault="007513BC" w:rsidP="004D7F44">
      <w:pPr>
        <w:pStyle w:val="Textoindependiente"/>
        <w:rPr>
          <w:rFonts w:ascii="Trebuchet MS" w:eastAsiaTheme="minorHAnsi" w:hAnsi="Trebuchet MS" w:cstheme="minorBidi"/>
          <w:lang w:val="es-UY"/>
        </w:rPr>
      </w:pPr>
      <w:r w:rsidRPr="00FB2C81">
        <w:rPr>
          <w:rFonts w:ascii="Trebuchet MS" w:eastAsiaTheme="minorHAnsi" w:hAnsi="Trebuchet MS" w:cstheme="minorBidi"/>
          <w:lang w:val="es-UY"/>
        </w:rPr>
        <w:t xml:space="preserve">            </w:t>
      </w:r>
      <w:r w:rsidR="00A60724" w:rsidRPr="00FB2C81">
        <w:rPr>
          <w:rFonts w:ascii="Trebuchet MS" w:eastAsiaTheme="minorHAnsi" w:hAnsi="Trebuchet MS" w:cstheme="minorBidi"/>
          <w:lang w:val="es-UY"/>
        </w:rPr>
        <w:t xml:space="preserve">Intoxicación  </w:t>
      </w:r>
    </w:p>
    <w:p w14:paraId="14AE1443" w14:textId="38D995E1" w:rsidR="00A60724" w:rsidRPr="00FB2C81" w:rsidRDefault="007513BC" w:rsidP="004D7F44">
      <w:pPr>
        <w:pStyle w:val="Textoindependiente"/>
        <w:rPr>
          <w:rFonts w:ascii="Trebuchet MS" w:eastAsiaTheme="minorHAnsi" w:hAnsi="Trebuchet MS" w:cstheme="minorBidi"/>
          <w:lang w:val="es-UY"/>
        </w:rPr>
      </w:pPr>
      <w:r w:rsidRPr="00FB2C81">
        <w:rPr>
          <w:rFonts w:ascii="Trebuchet MS" w:eastAsiaTheme="minorHAnsi" w:hAnsi="Trebuchet MS" w:cstheme="minorBidi"/>
          <w:lang w:val="es-UY"/>
        </w:rPr>
        <w:t xml:space="preserve">            H</w:t>
      </w:r>
      <w:r w:rsidR="00A60724" w:rsidRPr="00FB2C81">
        <w:rPr>
          <w:rFonts w:ascii="Trebuchet MS" w:eastAsiaTheme="minorHAnsi" w:hAnsi="Trebuchet MS" w:cstheme="minorBidi"/>
          <w:lang w:val="es-UY"/>
        </w:rPr>
        <w:t>ipertermia</w:t>
      </w:r>
    </w:p>
    <w:p w14:paraId="35E0F323" w14:textId="07E554EB" w:rsidR="00A60724" w:rsidRPr="00FB2C81" w:rsidRDefault="007513BC" w:rsidP="004D7F44">
      <w:pPr>
        <w:pStyle w:val="Textoindependiente"/>
        <w:rPr>
          <w:rFonts w:ascii="Trebuchet MS" w:eastAsiaTheme="minorHAnsi" w:hAnsi="Trebuchet MS" w:cstheme="minorBidi"/>
          <w:lang w:val="es-UY"/>
        </w:rPr>
      </w:pPr>
      <w:r w:rsidRPr="00FB2C81">
        <w:rPr>
          <w:rFonts w:ascii="Trebuchet MS" w:eastAsiaTheme="minorHAnsi" w:hAnsi="Trebuchet MS" w:cstheme="minorBidi"/>
          <w:lang w:val="es-UY"/>
        </w:rPr>
        <w:t xml:space="preserve">            </w:t>
      </w:r>
      <w:r w:rsidR="00A60724" w:rsidRPr="00FB2C81">
        <w:rPr>
          <w:rFonts w:ascii="Trebuchet MS" w:eastAsiaTheme="minorHAnsi" w:hAnsi="Trebuchet MS" w:cstheme="minorBidi"/>
          <w:lang w:val="es-UY"/>
        </w:rPr>
        <w:t>Sepsis</w:t>
      </w:r>
    </w:p>
    <w:p w14:paraId="191C19BA" w14:textId="6330B186" w:rsidR="00A60724" w:rsidRPr="00FB2C81" w:rsidRDefault="007513BC" w:rsidP="004D7F44">
      <w:pPr>
        <w:pStyle w:val="Textoindependiente"/>
        <w:rPr>
          <w:rFonts w:ascii="Trebuchet MS" w:eastAsiaTheme="minorHAnsi" w:hAnsi="Trebuchet MS" w:cstheme="minorBidi"/>
          <w:lang w:val="es-UY"/>
        </w:rPr>
      </w:pPr>
      <w:r w:rsidRPr="00FB2C81">
        <w:rPr>
          <w:rFonts w:ascii="Trebuchet MS" w:eastAsiaTheme="minorHAnsi" w:hAnsi="Trebuchet MS" w:cstheme="minorBidi"/>
          <w:lang w:val="es-UY"/>
        </w:rPr>
        <w:t xml:space="preserve">            </w:t>
      </w:r>
      <w:r w:rsidR="00A60724" w:rsidRPr="00FB2C81">
        <w:rPr>
          <w:rFonts w:ascii="Trebuchet MS" w:eastAsiaTheme="minorHAnsi" w:hAnsi="Trebuchet MS" w:cstheme="minorBidi"/>
          <w:lang w:val="es-UY"/>
        </w:rPr>
        <w:t xml:space="preserve">Disnatremias </w:t>
      </w:r>
    </w:p>
    <w:p w14:paraId="3616DAE3" w14:textId="0ACA1F8C" w:rsidR="00A60724" w:rsidRPr="00FB2C81" w:rsidRDefault="007513BC" w:rsidP="004D7F44">
      <w:pPr>
        <w:pStyle w:val="Textoindependiente"/>
        <w:rPr>
          <w:rFonts w:ascii="Trebuchet MS" w:eastAsiaTheme="minorHAnsi" w:hAnsi="Trebuchet MS" w:cstheme="minorBidi"/>
          <w:lang w:val="es-UY"/>
        </w:rPr>
      </w:pPr>
      <w:r w:rsidRPr="00FB2C81">
        <w:rPr>
          <w:rFonts w:ascii="Trebuchet MS" w:eastAsiaTheme="minorHAnsi" w:hAnsi="Trebuchet MS" w:cstheme="minorBidi"/>
          <w:lang w:val="es-UY"/>
        </w:rPr>
        <w:t xml:space="preserve">            </w:t>
      </w:r>
      <w:r w:rsidR="00A60724" w:rsidRPr="00FB2C81">
        <w:rPr>
          <w:rFonts w:ascii="Trebuchet MS" w:eastAsiaTheme="minorHAnsi" w:hAnsi="Trebuchet MS" w:cstheme="minorBidi"/>
          <w:lang w:val="es-UY"/>
        </w:rPr>
        <w:t xml:space="preserve">Uso de sedantes </w:t>
      </w:r>
    </w:p>
    <w:p w14:paraId="2C63E82A" w14:textId="2FAC4299" w:rsidR="00245BBB" w:rsidRPr="00FB2C81" w:rsidRDefault="00245BBB" w:rsidP="004D7F44">
      <w:pPr>
        <w:pStyle w:val="Textoindependiente"/>
        <w:ind w:left="708"/>
        <w:rPr>
          <w:rFonts w:ascii="Trebuchet MS" w:eastAsiaTheme="minorHAnsi" w:hAnsi="Trebuchet MS" w:cstheme="minorBidi"/>
          <w:lang w:val="es-UY"/>
        </w:rPr>
      </w:pPr>
    </w:p>
    <w:p w14:paraId="7E83B7E7" w14:textId="4CFF2DE1" w:rsidR="0028598D" w:rsidRPr="00FB2C81" w:rsidRDefault="0028598D" w:rsidP="004D7F44">
      <w:pPr>
        <w:pStyle w:val="Textoindependiente"/>
        <w:ind w:left="708"/>
        <w:rPr>
          <w:rFonts w:ascii="Trebuchet MS" w:hAnsi="Trebuchet MS"/>
          <w:b/>
        </w:rPr>
      </w:pPr>
    </w:p>
    <w:p w14:paraId="748FFA16" w14:textId="527A1DAB" w:rsidR="001E0206" w:rsidRPr="00FB2C81" w:rsidRDefault="001E0206" w:rsidP="004D7F44">
      <w:pPr>
        <w:pStyle w:val="Textoindependiente"/>
        <w:ind w:left="708"/>
        <w:rPr>
          <w:rFonts w:ascii="Trebuchet MS" w:hAnsi="Trebuchet MS"/>
          <w:b/>
        </w:rPr>
      </w:pPr>
    </w:p>
    <w:p w14:paraId="31D116BE" w14:textId="3D6246E6" w:rsidR="001E0206" w:rsidRPr="00FB2C81" w:rsidRDefault="001E0206" w:rsidP="004D7F44">
      <w:pPr>
        <w:pStyle w:val="Textoindependiente"/>
        <w:ind w:left="708"/>
        <w:rPr>
          <w:rFonts w:ascii="Trebuchet MS" w:hAnsi="Trebuchet MS"/>
          <w:b/>
        </w:rPr>
      </w:pPr>
    </w:p>
    <w:p w14:paraId="7E46B127" w14:textId="0C5BA714" w:rsidR="001E0206" w:rsidRPr="00FB2C81" w:rsidRDefault="002E41D6" w:rsidP="00CC0293">
      <w:pPr>
        <w:pStyle w:val="Textoindependiente"/>
        <w:rPr>
          <w:rFonts w:ascii="Trebuchet MS" w:hAnsi="Trebuchet MS"/>
          <w:b/>
        </w:rPr>
      </w:pPr>
      <w:r w:rsidRPr="00FB2C81">
        <w:rPr>
          <w:rFonts w:ascii="Trebuchet MS" w:hAnsi="Trebuchet MS"/>
          <w:b/>
        </w:rPr>
        <w:t xml:space="preserve">5.5 </w:t>
      </w:r>
      <w:r w:rsidR="00027E8F" w:rsidRPr="00FB2C81">
        <w:rPr>
          <w:rFonts w:ascii="Trebuchet MS" w:hAnsi="Trebuchet MS"/>
          <w:b/>
        </w:rPr>
        <w:t>Causas de agitación</w:t>
      </w:r>
    </w:p>
    <w:p w14:paraId="43230487" w14:textId="31717866" w:rsidR="00027E8F" w:rsidRPr="00FB2C81" w:rsidRDefault="00027E8F" w:rsidP="004D7F44">
      <w:pPr>
        <w:pStyle w:val="Textoindependiente"/>
        <w:ind w:left="708"/>
        <w:rPr>
          <w:rFonts w:ascii="Trebuchet MS" w:hAnsi="Trebuchet MS"/>
          <w:b/>
          <w:u w:val="single"/>
        </w:rPr>
      </w:pPr>
    </w:p>
    <w:p w14:paraId="6924B439" w14:textId="77777777" w:rsidR="00027E8F" w:rsidRPr="00FB2C81" w:rsidRDefault="00027E8F" w:rsidP="004D7F44">
      <w:pPr>
        <w:pStyle w:val="Textoindependiente"/>
        <w:ind w:left="708"/>
        <w:rPr>
          <w:rFonts w:ascii="Trebuchet MS" w:hAnsi="Trebuchet MS"/>
          <w:b/>
          <w:u w:val="single"/>
        </w:rPr>
      </w:pPr>
    </w:p>
    <w:p w14:paraId="022E882F" w14:textId="3B08B984" w:rsidR="00412C08" w:rsidRPr="00FB2C81" w:rsidRDefault="00027E8F" w:rsidP="004D7F44">
      <w:pPr>
        <w:pStyle w:val="Textoindependiente"/>
        <w:ind w:left="708"/>
        <w:rPr>
          <w:rFonts w:ascii="Trebuchet MS" w:hAnsi="Trebuchet MS"/>
          <w:b/>
        </w:rPr>
      </w:pPr>
      <w:r w:rsidRPr="00FB2C81">
        <w:rPr>
          <w:rFonts w:ascii="Trebuchet MS" w:hAnsi="Trebuchet MS"/>
          <w:b/>
        </w:rPr>
        <w:t>1-</w:t>
      </w:r>
      <w:r w:rsidR="002E41D6" w:rsidRPr="00FB2C81">
        <w:rPr>
          <w:rFonts w:ascii="Trebuchet MS" w:hAnsi="Trebuchet MS"/>
          <w:b/>
        </w:rPr>
        <w:t>C</w:t>
      </w:r>
      <w:r w:rsidRPr="00FB2C81">
        <w:rPr>
          <w:rFonts w:ascii="Trebuchet MS" w:hAnsi="Trebuchet MS"/>
          <w:b/>
        </w:rPr>
        <w:t xml:space="preserve">ondición medica. </w:t>
      </w:r>
    </w:p>
    <w:p w14:paraId="33F553F7" w14:textId="27076D36" w:rsidR="00027E8F" w:rsidRPr="00FB2C81" w:rsidRDefault="002E41D6" w:rsidP="004D7F44">
      <w:pPr>
        <w:pStyle w:val="Textoindependiente"/>
        <w:ind w:left="708"/>
        <w:rPr>
          <w:rFonts w:ascii="Trebuchet MS" w:hAnsi="Trebuchet MS"/>
          <w:bCs/>
        </w:rPr>
      </w:pPr>
      <w:r w:rsidRPr="00FB2C81">
        <w:rPr>
          <w:rFonts w:ascii="Trebuchet MS" w:hAnsi="Trebuchet MS"/>
          <w:bCs/>
        </w:rPr>
        <w:t xml:space="preserve">   </w:t>
      </w:r>
      <w:r w:rsidR="00027E8F" w:rsidRPr="00FB2C81">
        <w:rPr>
          <w:rFonts w:ascii="Trebuchet MS" w:hAnsi="Trebuchet MS"/>
          <w:bCs/>
        </w:rPr>
        <w:t>Sepsis</w:t>
      </w:r>
    </w:p>
    <w:p w14:paraId="5AEC27F6" w14:textId="3417A873" w:rsidR="00027E8F" w:rsidRPr="00FB2C81" w:rsidRDefault="002E41D6" w:rsidP="004D7F44">
      <w:pPr>
        <w:pStyle w:val="Textoindependiente"/>
        <w:ind w:left="708"/>
        <w:rPr>
          <w:rFonts w:ascii="Trebuchet MS" w:hAnsi="Trebuchet MS"/>
          <w:bCs/>
        </w:rPr>
      </w:pPr>
      <w:r w:rsidRPr="00FB2C81">
        <w:rPr>
          <w:rFonts w:ascii="Trebuchet MS" w:hAnsi="Trebuchet MS"/>
          <w:bCs/>
        </w:rPr>
        <w:t xml:space="preserve">   </w:t>
      </w:r>
      <w:r w:rsidR="00645461">
        <w:rPr>
          <w:rFonts w:ascii="Trebuchet MS" w:hAnsi="Trebuchet MS"/>
          <w:bCs/>
        </w:rPr>
        <w:t>Hipo</w:t>
      </w:r>
      <w:r w:rsidR="00027E8F" w:rsidRPr="00FB2C81">
        <w:rPr>
          <w:rFonts w:ascii="Trebuchet MS" w:hAnsi="Trebuchet MS"/>
          <w:bCs/>
        </w:rPr>
        <w:t>–hipertermia</w:t>
      </w:r>
    </w:p>
    <w:p w14:paraId="2FE90180" w14:textId="5401DC88" w:rsidR="00027E8F" w:rsidRPr="00FB2C81" w:rsidRDefault="002E41D6" w:rsidP="004D7F44">
      <w:pPr>
        <w:pStyle w:val="Textoindependiente"/>
        <w:ind w:left="708"/>
        <w:rPr>
          <w:rFonts w:ascii="Trebuchet MS" w:hAnsi="Trebuchet MS"/>
          <w:bCs/>
        </w:rPr>
      </w:pPr>
      <w:r w:rsidRPr="00FB2C81">
        <w:rPr>
          <w:rFonts w:ascii="Trebuchet MS" w:hAnsi="Trebuchet MS"/>
          <w:bCs/>
        </w:rPr>
        <w:t xml:space="preserve">   </w:t>
      </w:r>
      <w:r w:rsidR="00027E8F" w:rsidRPr="00FB2C81">
        <w:rPr>
          <w:rFonts w:ascii="Trebuchet MS" w:hAnsi="Trebuchet MS"/>
          <w:bCs/>
        </w:rPr>
        <w:t>Hipotensión arterial</w:t>
      </w:r>
    </w:p>
    <w:p w14:paraId="36029D66" w14:textId="5978D9D8" w:rsidR="00027E8F" w:rsidRPr="00FB2C81" w:rsidRDefault="00EB5511" w:rsidP="002E41D6">
      <w:pPr>
        <w:pStyle w:val="Textoindependiente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              </w:t>
      </w:r>
      <w:r w:rsidR="00027E8F" w:rsidRPr="00FB2C81">
        <w:rPr>
          <w:rFonts w:ascii="Trebuchet MS" w:hAnsi="Trebuchet MS"/>
          <w:bCs/>
        </w:rPr>
        <w:t xml:space="preserve">Trastornos </w:t>
      </w:r>
      <w:r w:rsidR="00645461" w:rsidRPr="00FB2C81">
        <w:rPr>
          <w:rFonts w:ascii="Trebuchet MS" w:hAnsi="Trebuchet MS"/>
          <w:bCs/>
        </w:rPr>
        <w:t>metabólicos</w:t>
      </w:r>
      <w:r w:rsidR="00645461">
        <w:rPr>
          <w:rFonts w:ascii="Trebuchet MS" w:hAnsi="Trebuchet MS"/>
          <w:bCs/>
        </w:rPr>
        <w:t xml:space="preserve"> hipo-</w:t>
      </w:r>
      <w:proofErr w:type="spellStart"/>
      <w:r w:rsidR="00027E8F" w:rsidRPr="00FB2C81">
        <w:rPr>
          <w:rFonts w:ascii="Trebuchet MS" w:hAnsi="Trebuchet MS"/>
          <w:bCs/>
        </w:rPr>
        <w:t>hipernatremia</w:t>
      </w:r>
      <w:proofErr w:type="spellEnd"/>
    </w:p>
    <w:p w14:paraId="625739CC" w14:textId="7CA0A259" w:rsidR="00027E8F" w:rsidRPr="00FB2C81" w:rsidRDefault="002E41D6" w:rsidP="004D7F44">
      <w:pPr>
        <w:pStyle w:val="Textoindependiente"/>
        <w:ind w:left="708"/>
        <w:rPr>
          <w:rFonts w:ascii="Trebuchet MS" w:hAnsi="Trebuchet MS"/>
          <w:bCs/>
        </w:rPr>
      </w:pPr>
      <w:r w:rsidRPr="00FB2C81">
        <w:rPr>
          <w:rFonts w:ascii="Trebuchet MS" w:hAnsi="Trebuchet MS"/>
          <w:bCs/>
        </w:rPr>
        <w:t xml:space="preserve">   </w:t>
      </w:r>
      <w:r w:rsidR="00027E8F" w:rsidRPr="00FB2C81">
        <w:rPr>
          <w:rFonts w:ascii="Trebuchet MS" w:hAnsi="Trebuchet MS"/>
          <w:bCs/>
        </w:rPr>
        <w:t xml:space="preserve">Hipo-hiperglicemia </w:t>
      </w:r>
    </w:p>
    <w:p w14:paraId="78413979" w14:textId="4F475F0E" w:rsidR="00027E8F" w:rsidRPr="00FB2C81" w:rsidRDefault="002E41D6" w:rsidP="004D7F44">
      <w:pPr>
        <w:pStyle w:val="Textoindependiente"/>
        <w:ind w:left="708"/>
        <w:rPr>
          <w:rFonts w:ascii="Trebuchet MS" w:hAnsi="Trebuchet MS"/>
          <w:bCs/>
        </w:rPr>
      </w:pPr>
      <w:r w:rsidRPr="00FB2C81">
        <w:rPr>
          <w:rFonts w:ascii="Trebuchet MS" w:hAnsi="Trebuchet MS"/>
          <w:bCs/>
        </w:rPr>
        <w:t xml:space="preserve">   </w:t>
      </w:r>
      <w:r w:rsidR="00027E8F" w:rsidRPr="00FB2C81">
        <w:rPr>
          <w:rFonts w:ascii="Trebuchet MS" w:hAnsi="Trebuchet MS"/>
          <w:bCs/>
        </w:rPr>
        <w:t xml:space="preserve">Insuficiencia respiratoria </w:t>
      </w:r>
    </w:p>
    <w:p w14:paraId="409BEBCE" w14:textId="021520E8" w:rsidR="00027E8F" w:rsidRPr="00FB2C81" w:rsidRDefault="002E41D6" w:rsidP="004D7F44">
      <w:pPr>
        <w:pStyle w:val="Textoindependiente"/>
        <w:ind w:left="708"/>
        <w:rPr>
          <w:rFonts w:ascii="Trebuchet MS" w:hAnsi="Trebuchet MS"/>
          <w:bCs/>
        </w:rPr>
      </w:pPr>
      <w:r w:rsidRPr="00FB2C81">
        <w:rPr>
          <w:rFonts w:ascii="Trebuchet MS" w:hAnsi="Trebuchet MS"/>
          <w:bCs/>
        </w:rPr>
        <w:t xml:space="preserve">   </w:t>
      </w:r>
      <w:r w:rsidR="00027E8F" w:rsidRPr="00FB2C81">
        <w:rPr>
          <w:rFonts w:ascii="Trebuchet MS" w:hAnsi="Trebuchet MS"/>
          <w:bCs/>
        </w:rPr>
        <w:t>Encefalopatía hepática</w:t>
      </w:r>
    </w:p>
    <w:p w14:paraId="696D839C" w14:textId="2EBACD60" w:rsidR="00027E8F" w:rsidRPr="00FB2C81" w:rsidRDefault="002E41D6" w:rsidP="004D7F44">
      <w:pPr>
        <w:pStyle w:val="Textoindependiente"/>
        <w:ind w:left="708"/>
        <w:rPr>
          <w:rFonts w:ascii="Trebuchet MS" w:hAnsi="Trebuchet MS"/>
          <w:bCs/>
        </w:rPr>
      </w:pPr>
      <w:r w:rsidRPr="00FB2C81">
        <w:rPr>
          <w:rFonts w:ascii="Trebuchet MS" w:hAnsi="Trebuchet MS"/>
          <w:bCs/>
        </w:rPr>
        <w:t xml:space="preserve">   </w:t>
      </w:r>
      <w:proofErr w:type="spellStart"/>
      <w:r w:rsidR="00027E8F" w:rsidRPr="00FB2C81">
        <w:rPr>
          <w:rFonts w:ascii="Trebuchet MS" w:hAnsi="Trebuchet MS"/>
          <w:bCs/>
        </w:rPr>
        <w:t>Stroke</w:t>
      </w:r>
      <w:proofErr w:type="spellEnd"/>
    </w:p>
    <w:p w14:paraId="4BA83196" w14:textId="11A6D2F5" w:rsidR="00027E8F" w:rsidRPr="00FB2C81" w:rsidRDefault="002E41D6" w:rsidP="004D7F44">
      <w:pPr>
        <w:pStyle w:val="Textoindependiente"/>
        <w:ind w:left="708"/>
        <w:rPr>
          <w:rFonts w:ascii="Trebuchet MS" w:hAnsi="Trebuchet MS"/>
          <w:bCs/>
        </w:rPr>
      </w:pPr>
      <w:r w:rsidRPr="00FB2C81">
        <w:rPr>
          <w:rFonts w:ascii="Trebuchet MS" w:hAnsi="Trebuchet MS"/>
          <w:bCs/>
        </w:rPr>
        <w:t xml:space="preserve">   </w:t>
      </w:r>
      <w:r w:rsidR="00027E8F" w:rsidRPr="00FB2C81">
        <w:rPr>
          <w:rFonts w:ascii="Trebuchet MS" w:hAnsi="Trebuchet MS"/>
          <w:bCs/>
        </w:rPr>
        <w:t xml:space="preserve">Actividad epiléptica no convulsiva. </w:t>
      </w:r>
    </w:p>
    <w:p w14:paraId="23C6CCF3" w14:textId="0A0EC4F7" w:rsidR="001E0206" w:rsidRPr="00FB2C81" w:rsidRDefault="001E0206" w:rsidP="004D7F44">
      <w:pPr>
        <w:pStyle w:val="Textoindependiente"/>
        <w:pBdr>
          <w:bottom w:val="single" w:sz="6" w:space="1" w:color="auto"/>
        </w:pBdr>
        <w:ind w:left="708"/>
        <w:rPr>
          <w:rFonts w:ascii="Trebuchet MS" w:hAnsi="Trebuchet MS"/>
          <w:b/>
        </w:rPr>
      </w:pPr>
    </w:p>
    <w:p w14:paraId="73A6F026" w14:textId="54E77B76" w:rsidR="00027E8F" w:rsidRPr="00FB2C81" w:rsidRDefault="001E37B7" w:rsidP="004D7F44">
      <w:pPr>
        <w:pStyle w:val="Textoindependiente"/>
        <w:pBdr>
          <w:bottom w:val="single" w:sz="6" w:space="1" w:color="auto"/>
        </w:pBdr>
        <w:ind w:left="708"/>
        <w:rPr>
          <w:rFonts w:ascii="Trebuchet MS" w:hAnsi="Trebuchet MS"/>
          <w:b/>
        </w:rPr>
      </w:pPr>
      <w:r w:rsidRPr="00FB2C81">
        <w:rPr>
          <w:rFonts w:ascii="Trebuchet MS" w:hAnsi="Trebuchet MS"/>
          <w:b/>
        </w:rPr>
        <w:lastRenderedPageBreak/>
        <w:t xml:space="preserve">2. Dolor </w:t>
      </w:r>
    </w:p>
    <w:p w14:paraId="4F7836A8" w14:textId="7CDFF21F" w:rsidR="001E37B7" w:rsidRPr="00B76CBD" w:rsidRDefault="001E37B7" w:rsidP="004D7F44">
      <w:pPr>
        <w:pStyle w:val="Textoindependiente"/>
        <w:pBdr>
          <w:bottom w:val="single" w:sz="6" w:space="1" w:color="auto"/>
        </w:pBdr>
        <w:ind w:left="708"/>
        <w:rPr>
          <w:rFonts w:ascii="Trebuchet MS" w:hAnsi="Trebuchet MS"/>
          <w:b/>
          <w:color w:val="FF0000"/>
        </w:rPr>
      </w:pPr>
      <w:r w:rsidRPr="00FB2C81">
        <w:rPr>
          <w:rFonts w:ascii="Trebuchet MS" w:hAnsi="Trebuchet MS"/>
          <w:b/>
        </w:rPr>
        <w:t xml:space="preserve">3. Delirium </w:t>
      </w:r>
      <w:r w:rsidR="00B76CBD" w:rsidRPr="00653D9D">
        <w:rPr>
          <w:rFonts w:ascii="Trebuchet MS" w:hAnsi="Trebuchet MS"/>
          <w:b/>
          <w:color w:val="000000" w:themeColor="text1"/>
        </w:rPr>
        <w:t>hiperactivo</w:t>
      </w:r>
    </w:p>
    <w:p w14:paraId="79A3DB7A" w14:textId="77777777" w:rsidR="001E37B7" w:rsidRPr="00FB2C81" w:rsidRDefault="001E37B7" w:rsidP="004D7F44">
      <w:pPr>
        <w:pStyle w:val="Textoindependiente"/>
        <w:pBdr>
          <w:bottom w:val="single" w:sz="6" w:space="1" w:color="auto"/>
        </w:pBdr>
        <w:ind w:left="708"/>
        <w:rPr>
          <w:rFonts w:ascii="Trebuchet MS" w:hAnsi="Trebuchet MS"/>
          <w:b/>
        </w:rPr>
      </w:pPr>
    </w:p>
    <w:p w14:paraId="775EFA0D" w14:textId="47F7BA19" w:rsidR="001E37B7" w:rsidRPr="00FB2C81" w:rsidRDefault="001E37B7" w:rsidP="004D7F44">
      <w:pPr>
        <w:pStyle w:val="Textoindependiente"/>
        <w:pBdr>
          <w:bottom w:val="single" w:sz="6" w:space="1" w:color="auto"/>
        </w:pBdr>
        <w:ind w:left="708"/>
        <w:rPr>
          <w:rFonts w:ascii="Trebuchet MS" w:hAnsi="Trebuchet MS"/>
          <w:b/>
        </w:rPr>
      </w:pPr>
      <w:r w:rsidRPr="00FB2C81">
        <w:rPr>
          <w:rFonts w:ascii="Trebuchet MS" w:hAnsi="Trebuchet MS"/>
          <w:b/>
        </w:rPr>
        <w:t xml:space="preserve">4. </w:t>
      </w:r>
      <w:r w:rsidR="005E427B" w:rsidRPr="00FB2C81">
        <w:rPr>
          <w:rFonts w:ascii="Trebuchet MS" w:hAnsi="Trebuchet MS"/>
          <w:b/>
        </w:rPr>
        <w:t>1</w:t>
      </w:r>
      <w:r w:rsidR="002E41D6" w:rsidRPr="00FB2C81">
        <w:rPr>
          <w:rFonts w:ascii="Trebuchet MS" w:hAnsi="Trebuchet MS"/>
          <w:b/>
        </w:rPr>
        <w:t xml:space="preserve"> </w:t>
      </w:r>
      <w:r w:rsidRPr="00FB2C81">
        <w:rPr>
          <w:rFonts w:ascii="Trebuchet MS" w:hAnsi="Trebuchet MS"/>
          <w:b/>
        </w:rPr>
        <w:t>S</w:t>
      </w:r>
      <w:r w:rsidR="003D6E54" w:rsidRPr="00FB2C81">
        <w:rPr>
          <w:rFonts w:ascii="Trebuchet MS" w:hAnsi="Trebuchet MS"/>
          <w:b/>
        </w:rPr>
        <w:t>í</w:t>
      </w:r>
      <w:r w:rsidRPr="00FB2C81">
        <w:rPr>
          <w:rFonts w:ascii="Trebuchet MS" w:hAnsi="Trebuchet MS"/>
          <w:b/>
        </w:rPr>
        <w:t>ndrome</w:t>
      </w:r>
      <w:r w:rsidR="003D6E54" w:rsidRPr="00FB2C81">
        <w:rPr>
          <w:rFonts w:ascii="Trebuchet MS" w:hAnsi="Trebuchet MS"/>
          <w:b/>
        </w:rPr>
        <w:t xml:space="preserve"> </w:t>
      </w:r>
      <w:r w:rsidRPr="00FB2C81">
        <w:rPr>
          <w:rFonts w:ascii="Trebuchet MS" w:hAnsi="Trebuchet MS"/>
          <w:b/>
        </w:rPr>
        <w:t xml:space="preserve">de abstinencia  </w:t>
      </w:r>
    </w:p>
    <w:p w14:paraId="02D74AA5" w14:textId="77777777" w:rsidR="001E37B7" w:rsidRPr="00FB2C81" w:rsidRDefault="001E37B7" w:rsidP="004D7F44">
      <w:pPr>
        <w:pStyle w:val="Textoindependiente"/>
        <w:pBdr>
          <w:bottom w:val="single" w:sz="6" w:space="1" w:color="auto"/>
        </w:pBdr>
        <w:ind w:left="708"/>
        <w:rPr>
          <w:rFonts w:ascii="Trebuchet MS" w:hAnsi="Trebuchet MS"/>
          <w:b/>
        </w:rPr>
      </w:pPr>
    </w:p>
    <w:p w14:paraId="084F75DC" w14:textId="2F468E1F" w:rsidR="001E37B7" w:rsidRPr="00FB2C81" w:rsidRDefault="001E37B7" w:rsidP="004D7F44">
      <w:pPr>
        <w:pStyle w:val="Textoindependiente"/>
        <w:pBdr>
          <w:bottom w:val="single" w:sz="6" w:space="1" w:color="auto"/>
        </w:pBdr>
        <w:ind w:left="708"/>
        <w:rPr>
          <w:rFonts w:ascii="Trebuchet MS" w:hAnsi="Trebuchet MS"/>
          <w:bCs/>
        </w:rPr>
      </w:pPr>
      <w:r w:rsidRPr="00FB2C81">
        <w:rPr>
          <w:rFonts w:ascii="Trebuchet MS" w:hAnsi="Trebuchet MS"/>
          <w:bCs/>
        </w:rPr>
        <w:t>Consumo prolongado de</w:t>
      </w:r>
      <w:r w:rsidR="003520E4" w:rsidRPr="00FB2C81">
        <w:rPr>
          <w:rFonts w:ascii="Trebuchet MS" w:hAnsi="Trebuchet MS"/>
          <w:bCs/>
        </w:rPr>
        <w:t xml:space="preserve"> </w:t>
      </w:r>
      <w:r w:rsidRPr="00FB2C81">
        <w:rPr>
          <w:rFonts w:ascii="Trebuchet MS" w:hAnsi="Trebuchet MS"/>
          <w:bCs/>
        </w:rPr>
        <w:t>drogas hipnóticas</w:t>
      </w:r>
      <w:r w:rsidR="00653D9D">
        <w:rPr>
          <w:rFonts w:ascii="Trebuchet MS" w:hAnsi="Trebuchet MS"/>
          <w:bCs/>
        </w:rPr>
        <w:t xml:space="preserve">, </w:t>
      </w:r>
      <w:r w:rsidR="003520E4" w:rsidRPr="00FB2C81">
        <w:rPr>
          <w:rFonts w:ascii="Trebuchet MS" w:hAnsi="Trebuchet MS"/>
          <w:bCs/>
        </w:rPr>
        <w:t>o</w:t>
      </w:r>
      <w:r w:rsidRPr="00FB2C81">
        <w:rPr>
          <w:rFonts w:ascii="Trebuchet MS" w:hAnsi="Trebuchet MS"/>
          <w:bCs/>
        </w:rPr>
        <w:t>pioides</w:t>
      </w:r>
      <w:r w:rsidR="00653D9D">
        <w:rPr>
          <w:rFonts w:ascii="Trebuchet MS" w:hAnsi="Trebuchet MS"/>
          <w:bCs/>
        </w:rPr>
        <w:t>, psicoactivas</w:t>
      </w:r>
      <w:r w:rsidRPr="00FB2C81">
        <w:rPr>
          <w:rFonts w:ascii="Trebuchet MS" w:hAnsi="Trebuchet MS"/>
          <w:bCs/>
        </w:rPr>
        <w:t xml:space="preserve">                                 </w:t>
      </w:r>
    </w:p>
    <w:p w14:paraId="08A387D9" w14:textId="710735B3" w:rsidR="001E37B7" w:rsidRPr="00FB2C81" w:rsidRDefault="001E37B7" w:rsidP="004D7F44">
      <w:pPr>
        <w:pStyle w:val="Textoindependiente"/>
        <w:pBdr>
          <w:bottom w:val="single" w:sz="6" w:space="1" w:color="auto"/>
        </w:pBdr>
        <w:ind w:left="708"/>
        <w:rPr>
          <w:rFonts w:ascii="Trebuchet MS" w:hAnsi="Trebuchet MS"/>
          <w:bCs/>
        </w:rPr>
      </w:pPr>
      <w:r w:rsidRPr="00FB2C81">
        <w:rPr>
          <w:rFonts w:ascii="Trebuchet MS" w:hAnsi="Trebuchet MS"/>
          <w:bCs/>
        </w:rPr>
        <w:t>Consumo de alcohol y tabaco</w:t>
      </w:r>
    </w:p>
    <w:p w14:paraId="533BA745" w14:textId="328CE905" w:rsidR="00027E8F" w:rsidRPr="00FB2C81" w:rsidRDefault="00027E8F" w:rsidP="004D7F44">
      <w:pPr>
        <w:pStyle w:val="Textoindependiente"/>
        <w:pBdr>
          <w:bottom w:val="single" w:sz="6" w:space="1" w:color="auto"/>
        </w:pBdr>
        <w:ind w:left="708"/>
        <w:rPr>
          <w:rFonts w:ascii="Trebuchet MS" w:hAnsi="Trebuchet MS"/>
          <w:b/>
        </w:rPr>
      </w:pPr>
    </w:p>
    <w:p w14:paraId="62D42E52" w14:textId="666171FE" w:rsidR="00027E8F" w:rsidRPr="00FB2C81" w:rsidRDefault="005E427B" w:rsidP="004D7F44">
      <w:pPr>
        <w:pStyle w:val="Textoindependiente"/>
        <w:pBdr>
          <w:bottom w:val="single" w:sz="6" w:space="1" w:color="auto"/>
        </w:pBdr>
        <w:ind w:left="708"/>
        <w:rPr>
          <w:rFonts w:ascii="Trebuchet MS" w:hAnsi="Trebuchet MS"/>
          <w:bCs/>
        </w:rPr>
      </w:pPr>
      <w:r w:rsidRPr="00FB2C81">
        <w:rPr>
          <w:rFonts w:ascii="Trebuchet MS" w:hAnsi="Trebuchet MS"/>
          <w:b/>
        </w:rPr>
        <w:t xml:space="preserve">4.2 </w:t>
      </w:r>
      <w:r w:rsidR="001E37B7" w:rsidRPr="00FB2C81">
        <w:rPr>
          <w:rFonts w:ascii="Trebuchet MS" w:hAnsi="Trebuchet MS"/>
          <w:b/>
        </w:rPr>
        <w:t>S</w:t>
      </w:r>
      <w:r w:rsidR="00412C08" w:rsidRPr="00FB2C81">
        <w:rPr>
          <w:rFonts w:ascii="Trebuchet MS" w:hAnsi="Trebuchet MS"/>
          <w:b/>
        </w:rPr>
        <w:t>í</w:t>
      </w:r>
      <w:r w:rsidR="001E37B7" w:rsidRPr="00FB2C81">
        <w:rPr>
          <w:rFonts w:ascii="Trebuchet MS" w:hAnsi="Trebuchet MS"/>
          <w:b/>
        </w:rPr>
        <w:t>ndrome de abstinencia en la UCI</w:t>
      </w:r>
      <w:r w:rsidR="001E37B7" w:rsidRPr="00FB2C81">
        <w:rPr>
          <w:rFonts w:ascii="Trebuchet MS" w:hAnsi="Trebuchet MS"/>
          <w:bCs/>
        </w:rPr>
        <w:t xml:space="preserve"> por uso prolongado de altas dosis de opioides</w:t>
      </w:r>
      <w:r w:rsidR="00B76CBD">
        <w:rPr>
          <w:rFonts w:ascii="Trebuchet MS" w:hAnsi="Trebuchet MS"/>
          <w:bCs/>
        </w:rPr>
        <w:t>,</w:t>
      </w:r>
      <w:r w:rsidR="00653D9D">
        <w:rPr>
          <w:rFonts w:ascii="Trebuchet MS" w:hAnsi="Trebuchet MS"/>
          <w:bCs/>
        </w:rPr>
        <w:t xml:space="preserve"> mayor</w:t>
      </w:r>
      <w:r w:rsidR="001E37B7" w:rsidRPr="00FB2C81">
        <w:rPr>
          <w:rFonts w:ascii="Trebuchet MS" w:hAnsi="Trebuchet MS"/>
          <w:bCs/>
        </w:rPr>
        <w:t xml:space="preserve"> a 7 </w:t>
      </w:r>
      <w:r w:rsidR="00B76CBD" w:rsidRPr="00FB2C81">
        <w:rPr>
          <w:rFonts w:ascii="Trebuchet MS" w:hAnsi="Trebuchet MS"/>
          <w:bCs/>
        </w:rPr>
        <w:t>días</w:t>
      </w:r>
      <w:r w:rsidR="001E37B7" w:rsidRPr="00FB2C81">
        <w:rPr>
          <w:rFonts w:ascii="Trebuchet MS" w:hAnsi="Trebuchet MS"/>
          <w:bCs/>
        </w:rPr>
        <w:t xml:space="preserve"> de </w:t>
      </w:r>
      <w:proofErr w:type="spellStart"/>
      <w:r w:rsidR="001E37B7" w:rsidRPr="00FB2C81">
        <w:rPr>
          <w:rFonts w:ascii="Trebuchet MS" w:hAnsi="Trebuchet MS"/>
          <w:bCs/>
        </w:rPr>
        <w:t>Fentanyl</w:t>
      </w:r>
      <w:proofErr w:type="spellEnd"/>
      <w:r w:rsidR="001E37B7" w:rsidRPr="00FB2C81">
        <w:rPr>
          <w:rFonts w:ascii="Trebuchet MS" w:hAnsi="Trebuchet MS"/>
          <w:bCs/>
        </w:rPr>
        <w:t xml:space="preserve"> </w:t>
      </w:r>
      <w:r w:rsidR="00B76CBD">
        <w:rPr>
          <w:rFonts w:ascii="Trebuchet MS" w:hAnsi="Trebuchet MS"/>
          <w:bCs/>
        </w:rPr>
        <w:t>(</w:t>
      </w:r>
      <w:r w:rsidR="00653D9D">
        <w:rPr>
          <w:rFonts w:ascii="Trebuchet MS" w:hAnsi="Trebuchet MS"/>
          <w:bCs/>
        </w:rPr>
        <w:t>&gt;</w:t>
      </w:r>
      <w:r w:rsidR="001E37B7" w:rsidRPr="00FB2C81">
        <w:rPr>
          <w:rFonts w:ascii="Trebuchet MS" w:hAnsi="Trebuchet MS"/>
          <w:bCs/>
        </w:rPr>
        <w:t xml:space="preserve"> a 200 </w:t>
      </w:r>
      <w:proofErr w:type="spellStart"/>
      <w:r w:rsidR="001E37B7" w:rsidRPr="00FB2C81">
        <w:rPr>
          <w:rFonts w:ascii="Trebuchet MS" w:hAnsi="Trebuchet MS"/>
          <w:bCs/>
        </w:rPr>
        <w:t>mcg-dia</w:t>
      </w:r>
      <w:proofErr w:type="spellEnd"/>
      <w:r w:rsidR="00B76CBD">
        <w:rPr>
          <w:rFonts w:ascii="Trebuchet MS" w:hAnsi="Trebuchet MS"/>
          <w:bCs/>
        </w:rPr>
        <w:t>)</w:t>
      </w:r>
      <w:r w:rsidR="001E37B7" w:rsidRPr="00FB2C81">
        <w:rPr>
          <w:rFonts w:ascii="Trebuchet MS" w:hAnsi="Trebuchet MS"/>
          <w:bCs/>
        </w:rPr>
        <w:t>.</w:t>
      </w:r>
    </w:p>
    <w:p w14:paraId="7562D261" w14:textId="77777777" w:rsidR="001E37B7" w:rsidRPr="00FB2C81" w:rsidRDefault="001E37B7" w:rsidP="004D7F44">
      <w:pPr>
        <w:pStyle w:val="Textoindependiente"/>
        <w:pBdr>
          <w:bottom w:val="single" w:sz="6" w:space="1" w:color="auto"/>
        </w:pBdr>
        <w:ind w:left="708"/>
        <w:rPr>
          <w:rFonts w:ascii="Trebuchet MS" w:hAnsi="Trebuchet MS"/>
          <w:bCs/>
        </w:rPr>
      </w:pPr>
    </w:p>
    <w:p w14:paraId="401D9A9E" w14:textId="59870668" w:rsidR="00027E8F" w:rsidRPr="00FB2C81" w:rsidRDefault="00653D9D" w:rsidP="004D7F44">
      <w:pPr>
        <w:pStyle w:val="Textoindependiente"/>
        <w:pBdr>
          <w:bottom w:val="single" w:sz="6" w:space="1" w:color="auto"/>
        </w:pBdr>
        <w:ind w:left="708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Altas dosis de Midazolam</w:t>
      </w:r>
      <w:r w:rsidR="0034777B">
        <w:rPr>
          <w:rFonts w:ascii="Trebuchet MS" w:hAnsi="Trebuchet MS"/>
          <w:bCs/>
        </w:rPr>
        <w:t>,</w:t>
      </w:r>
      <w:r>
        <w:rPr>
          <w:rFonts w:ascii="Trebuchet MS" w:hAnsi="Trebuchet MS"/>
          <w:bCs/>
        </w:rPr>
        <w:t xml:space="preserve"> mayor</w:t>
      </w:r>
      <w:r w:rsidR="001E37B7" w:rsidRPr="00FB2C81">
        <w:rPr>
          <w:rFonts w:ascii="Trebuchet MS" w:hAnsi="Trebuchet MS"/>
          <w:bCs/>
        </w:rPr>
        <w:t xml:space="preserve"> de 7 </w:t>
      </w:r>
      <w:r w:rsidR="00B76CBD" w:rsidRPr="00FB2C81">
        <w:rPr>
          <w:rFonts w:ascii="Trebuchet MS" w:hAnsi="Trebuchet MS"/>
          <w:bCs/>
        </w:rPr>
        <w:t>días</w:t>
      </w:r>
      <w:r w:rsidR="003D6E54" w:rsidRPr="00FB2C81">
        <w:rPr>
          <w:rFonts w:ascii="Trebuchet MS" w:hAnsi="Trebuchet MS"/>
          <w:bCs/>
        </w:rPr>
        <w:t xml:space="preserve"> </w:t>
      </w:r>
      <w:r w:rsidR="00B76CBD">
        <w:rPr>
          <w:rFonts w:ascii="Trebuchet MS" w:hAnsi="Trebuchet MS"/>
          <w:bCs/>
        </w:rPr>
        <w:t>(</w:t>
      </w:r>
      <w:r>
        <w:rPr>
          <w:rFonts w:ascii="Trebuchet MS" w:hAnsi="Trebuchet MS"/>
          <w:bCs/>
        </w:rPr>
        <w:t>&gt;</w:t>
      </w:r>
      <w:r w:rsidR="00B76CBD">
        <w:rPr>
          <w:rFonts w:ascii="Trebuchet MS" w:hAnsi="Trebuchet MS"/>
          <w:bCs/>
        </w:rPr>
        <w:t xml:space="preserve"> a 4 mg-hora)</w:t>
      </w:r>
      <w:r w:rsidR="001E37B7" w:rsidRPr="00FB2C81">
        <w:rPr>
          <w:rFonts w:ascii="Trebuchet MS" w:hAnsi="Trebuchet MS"/>
          <w:bCs/>
        </w:rPr>
        <w:t xml:space="preserve">. </w:t>
      </w:r>
    </w:p>
    <w:p w14:paraId="78D9B2E0" w14:textId="52B02925" w:rsidR="00027E8F" w:rsidRPr="00FB2C81" w:rsidRDefault="00027E8F" w:rsidP="004D7F44">
      <w:pPr>
        <w:pStyle w:val="Textoindependiente"/>
        <w:pBdr>
          <w:bottom w:val="single" w:sz="6" w:space="1" w:color="auto"/>
        </w:pBdr>
        <w:ind w:left="708"/>
        <w:rPr>
          <w:rFonts w:ascii="Trebuchet MS" w:hAnsi="Trebuchet MS"/>
          <w:bCs/>
        </w:rPr>
      </w:pPr>
    </w:p>
    <w:p w14:paraId="27B99EA2" w14:textId="170778D5" w:rsidR="0028598D" w:rsidRPr="00FB2C81" w:rsidRDefault="0028598D" w:rsidP="004D7F44">
      <w:pPr>
        <w:pStyle w:val="Textoindependiente"/>
        <w:ind w:left="708"/>
        <w:rPr>
          <w:rFonts w:ascii="Trebuchet MS" w:hAnsi="Trebuchet MS"/>
          <w:b/>
        </w:rPr>
      </w:pPr>
    </w:p>
    <w:p w14:paraId="14B33DE7" w14:textId="77777777" w:rsidR="0028598D" w:rsidRPr="00FB2C81" w:rsidRDefault="0028598D" w:rsidP="004D7F44">
      <w:pPr>
        <w:pStyle w:val="Textoindependiente"/>
        <w:ind w:left="708"/>
        <w:rPr>
          <w:rFonts w:ascii="Trebuchet MS" w:hAnsi="Trebuchet MS"/>
          <w:b/>
        </w:rPr>
      </w:pPr>
    </w:p>
    <w:p w14:paraId="375653E8" w14:textId="4531B208" w:rsidR="002D4D4C" w:rsidRPr="00FB2C81" w:rsidRDefault="00D40468" w:rsidP="004D7F44">
      <w:pPr>
        <w:pStyle w:val="Textoindependiente"/>
        <w:rPr>
          <w:rFonts w:ascii="Trebuchet MS" w:hAnsi="Trebuchet MS"/>
          <w:b/>
        </w:rPr>
      </w:pPr>
      <w:r w:rsidRPr="00FB2C81">
        <w:rPr>
          <w:rFonts w:ascii="Trebuchet MS" w:hAnsi="Trebuchet MS"/>
          <w:b/>
        </w:rPr>
        <w:t xml:space="preserve">5.6 </w:t>
      </w:r>
      <w:r w:rsidR="002D4D4C" w:rsidRPr="00FB2C81">
        <w:rPr>
          <w:rFonts w:ascii="Trebuchet MS" w:hAnsi="Trebuchet MS"/>
          <w:b/>
        </w:rPr>
        <w:t>Consecuencia</w:t>
      </w:r>
      <w:r w:rsidRPr="00FB2C81">
        <w:rPr>
          <w:rFonts w:ascii="Trebuchet MS" w:hAnsi="Trebuchet MS"/>
          <w:b/>
        </w:rPr>
        <w:t>s</w:t>
      </w:r>
      <w:r w:rsidR="002D4D4C" w:rsidRPr="00FB2C81">
        <w:rPr>
          <w:rFonts w:ascii="Trebuchet MS" w:hAnsi="Trebuchet MS"/>
          <w:b/>
        </w:rPr>
        <w:t xml:space="preserve"> de la agitación</w:t>
      </w:r>
    </w:p>
    <w:p w14:paraId="092DD306" w14:textId="77777777" w:rsidR="00252C48" w:rsidRPr="00FB2C81" w:rsidRDefault="00252C48" w:rsidP="004D7F44">
      <w:pPr>
        <w:pStyle w:val="Textoindependiente"/>
        <w:rPr>
          <w:rFonts w:ascii="Trebuchet MS" w:hAnsi="Trebuchet MS"/>
          <w:b/>
        </w:rPr>
      </w:pPr>
    </w:p>
    <w:p w14:paraId="1AAE0C5D" w14:textId="79A51DFC" w:rsidR="00245BBB" w:rsidRPr="00FB2C81" w:rsidRDefault="00245BBB" w:rsidP="004D7F44">
      <w:pPr>
        <w:pStyle w:val="Textoindependiente"/>
        <w:rPr>
          <w:rFonts w:ascii="Trebuchet MS" w:hAnsi="Trebuchet MS"/>
        </w:rPr>
      </w:pPr>
      <w:r w:rsidRPr="00FB2C81">
        <w:rPr>
          <w:rFonts w:ascii="Trebuchet MS" w:hAnsi="Trebuchet MS"/>
          <w:b/>
        </w:rPr>
        <w:t>-</w:t>
      </w:r>
      <w:r w:rsidR="00252C48" w:rsidRPr="00FB2C81">
        <w:rPr>
          <w:rFonts w:ascii="Trebuchet MS" w:hAnsi="Trebuchet MS"/>
          <w:b/>
        </w:rPr>
        <w:t xml:space="preserve"> </w:t>
      </w:r>
      <w:r w:rsidRPr="00FB2C81">
        <w:rPr>
          <w:rFonts w:ascii="Trebuchet MS" w:hAnsi="Trebuchet MS"/>
        </w:rPr>
        <w:t>Se asocia con eventos adversos:</w:t>
      </w:r>
    </w:p>
    <w:p w14:paraId="3E1F31CB" w14:textId="77777777" w:rsidR="00FC2E8D" w:rsidRDefault="00245BBB" w:rsidP="00FC2E8D">
      <w:pPr>
        <w:pStyle w:val="Textoindependiente"/>
        <w:rPr>
          <w:rFonts w:ascii="Trebuchet MS" w:hAnsi="Trebuchet MS"/>
        </w:rPr>
      </w:pPr>
      <w:r w:rsidRPr="00FB2C81">
        <w:rPr>
          <w:rFonts w:ascii="Trebuchet MS" w:hAnsi="Trebuchet MS"/>
        </w:rPr>
        <w:t>-</w:t>
      </w:r>
      <w:proofErr w:type="spellStart"/>
      <w:r w:rsidRPr="00FB2C81">
        <w:rPr>
          <w:rFonts w:ascii="Trebuchet MS" w:hAnsi="Trebuchet MS"/>
        </w:rPr>
        <w:t>Autoextubacion</w:t>
      </w:r>
      <w:proofErr w:type="spellEnd"/>
      <w:r w:rsidRPr="00FB2C81">
        <w:rPr>
          <w:rFonts w:ascii="Trebuchet MS" w:hAnsi="Trebuchet MS"/>
        </w:rPr>
        <w:t>,</w:t>
      </w:r>
    </w:p>
    <w:p w14:paraId="4EE3AEB7" w14:textId="4430E5BD" w:rsidR="00245BBB" w:rsidRPr="00FB2C81" w:rsidRDefault="00FC2E8D" w:rsidP="00FC2E8D">
      <w:pPr>
        <w:pStyle w:val="Textoindependiente"/>
        <w:rPr>
          <w:rFonts w:ascii="Trebuchet MS" w:hAnsi="Trebuchet MS"/>
        </w:rPr>
      </w:pPr>
      <w:r>
        <w:rPr>
          <w:rFonts w:ascii="Trebuchet MS" w:hAnsi="Trebuchet MS"/>
        </w:rPr>
        <w:t>-Retir</w:t>
      </w:r>
      <w:r w:rsidR="00245BBB" w:rsidRPr="00FB2C81">
        <w:rPr>
          <w:rFonts w:ascii="Trebuchet MS" w:hAnsi="Trebuchet MS"/>
        </w:rPr>
        <w:t xml:space="preserve">o de </w:t>
      </w:r>
      <w:proofErr w:type="spellStart"/>
      <w:r w:rsidR="00245BBB" w:rsidRPr="00FB2C81">
        <w:rPr>
          <w:rFonts w:ascii="Trebuchet MS" w:hAnsi="Trebuchet MS"/>
        </w:rPr>
        <w:t>cateteres</w:t>
      </w:r>
      <w:proofErr w:type="spellEnd"/>
      <w:r w:rsidR="00245BBB" w:rsidRPr="00FB2C81">
        <w:rPr>
          <w:rFonts w:ascii="Trebuchet MS" w:hAnsi="Trebuchet MS"/>
        </w:rPr>
        <w:t>,</w:t>
      </w:r>
    </w:p>
    <w:p w14:paraId="0FB28DB5" w14:textId="17D91C20" w:rsidR="00245BBB" w:rsidRPr="00FB2C81" w:rsidRDefault="00245BBB" w:rsidP="00FC2E8D">
      <w:pPr>
        <w:pStyle w:val="Textoindependiente"/>
        <w:rPr>
          <w:rFonts w:ascii="Trebuchet MS" w:hAnsi="Trebuchet MS"/>
        </w:rPr>
      </w:pPr>
      <w:r w:rsidRPr="00FB2C81">
        <w:rPr>
          <w:rFonts w:ascii="Trebuchet MS" w:hAnsi="Trebuchet MS"/>
        </w:rPr>
        <w:t>-</w:t>
      </w:r>
      <w:proofErr w:type="spellStart"/>
      <w:r w:rsidRPr="00FB2C81">
        <w:rPr>
          <w:rFonts w:ascii="Trebuchet MS" w:hAnsi="Trebuchet MS"/>
        </w:rPr>
        <w:t>Asincronias</w:t>
      </w:r>
      <w:proofErr w:type="spellEnd"/>
      <w:r w:rsidRPr="00FB2C81">
        <w:rPr>
          <w:rFonts w:ascii="Trebuchet MS" w:hAnsi="Trebuchet MS"/>
        </w:rPr>
        <w:t xml:space="preserve"> con el ventilador</w:t>
      </w:r>
    </w:p>
    <w:p w14:paraId="4FF30975" w14:textId="2E6D06D7" w:rsidR="00245BBB" w:rsidRPr="00FB2C81" w:rsidRDefault="00245BBB" w:rsidP="00FC2E8D">
      <w:pPr>
        <w:pStyle w:val="Textoindependiente"/>
        <w:rPr>
          <w:rFonts w:ascii="Trebuchet MS" w:hAnsi="Trebuchet MS"/>
        </w:rPr>
      </w:pPr>
      <w:r w:rsidRPr="00FB2C81">
        <w:rPr>
          <w:rFonts w:ascii="Trebuchet MS" w:hAnsi="Trebuchet MS"/>
        </w:rPr>
        <w:t>-</w:t>
      </w:r>
      <w:proofErr w:type="spellStart"/>
      <w:r w:rsidRPr="00FB2C81">
        <w:rPr>
          <w:rFonts w:ascii="Trebuchet MS" w:hAnsi="Trebuchet MS"/>
        </w:rPr>
        <w:t>Caidas</w:t>
      </w:r>
      <w:proofErr w:type="spellEnd"/>
    </w:p>
    <w:p w14:paraId="39BEA9E4" w14:textId="35FE4346" w:rsidR="00245BBB" w:rsidRPr="00FB2C81" w:rsidRDefault="00245BBB" w:rsidP="00FC2E8D">
      <w:pPr>
        <w:pStyle w:val="Textoindependiente"/>
        <w:rPr>
          <w:rFonts w:ascii="Trebuchet MS" w:hAnsi="Trebuchet MS"/>
        </w:rPr>
      </w:pPr>
      <w:r w:rsidRPr="00FB2C81">
        <w:rPr>
          <w:rFonts w:ascii="Trebuchet MS" w:hAnsi="Trebuchet MS"/>
        </w:rPr>
        <w:t>-Mayor consumo de O2.</w:t>
      </w:r>
    </w:p>
    <w:p w14:paraId="6288683E" w14:textId="3E7899CB" w:rsidR="00245BBB" w:rsidRDefault="00245BBB" w:rsidP="00FC2E8D">
      <w:pPr>
        <w:pStyle w:val="Textoindependiente"/>
        <w:rPr>
          <w:rFonts w:ascii="Trebuchet MS" w:hAnsi="Trebuchet MS"/>
        </w:rPr>
      </w:pPr>
      <w:r w:rsidRPr="00FB2C81">
        <w:rPr>
          <w:rFonts w:ascii="Trebuchet MS" w:hAnsi="Trebuchet MS"/>
        </w:rPr>
        <w:t xml:space="preserve">-Stress </w:t>
      </w:r>
      <w:proofErr w:type="spellStart"/>
      <w:r w:rsidRPr="00FB2C81">
        <w:rPr>
          <w:rFonts w:ascii="Trebuchet MS" w:hAnsi="Trebuchet MS"/>
        </w:rPr>
        <w:t>postraumatico</w:t>
      </w:r>
      <w:proofErr w:type="spellEnd"/>
      <w:r w:rsidRPr="00FB2C81">
        <w:rPr>
          <w:rFonts w:ascii="Trebuchet MS" w:hAnsi="Trebuchet MS"/>
        </w:rPr>
        <w:t>.</w:t>
      </w:r>
    </w:p>
    <w:p w14:paraId="38DD3BA9" w14:textId="510B4228" w:rsidR="00EB5511" w:rsidRDefault="00EB5511" w:rsidP="00FC2E8D">
      <w:pPr>
        <w:pStyle w:val="Textoindependiente"/>
        <w:rPr>
          <w:rFonts w:ascii="Trebuchet MS" w:hAnsi="Trebuchet MS"/>
        </w:rPr>
      </w:pPr>
      <w:r>
        <w:rPr>
          <w:rFonts w:ascii="Trebuchet MS" w:hAnsi="Trebuchet MS"/>
        </w:rPr>
        <w:t xml:space="preserve">-Mayor relación personal sanitario/paciente </w:t>
      </w:r>
    </w:p>
    <w:p w14:paraId="3FF8C328" w14:textId="5CB76C36" w:rsidR="00EB5511" w:rsidRPr="00FB2C81" w:rsidRDefault="00EB5511" w:rsidP="00FC2E8D">
      <w:pPr>
        <w:pStyle w:val="Textoindependiente"/>
        <w:rPr>
          <w:rFonts w:ascii="Trebuchet MS" w:hAnsi="Trebuchet MS"/>
        </w:rPr>
      </w:pPr>
      <w:r>
        <w:rPr>
          <w:rFonts w:ascii="Trebuchet MS" w:hAnsi="Trebuchet MS"/>
        </w:rPr>
        <w:t xml:space="preserve">-Prolonga el uso de medidas de sujeción. </w:t>
      </w:r>
    </w:p>
    <w:p w14:paraId="2613F941" w14:textId="363F6BF9" w:rsidR="00245BBB" w:rsidRPr="00FB2C81" w:rsidRDefault="00245BBB" w:rsidP="004D7F44">
      <w:pPr>
        <w:pStyle w:val="Textoindependiente"/>
        <w:rPr>
          <w:rFonts w:ascii="Trebuchet MS" w:hAnsi="Trebuchet MS"/>
        </w:rPr>
      </w:pPr>
      <w:r w:rsidRPr="00FB2C81">
        <w:rPr>
          <w:rFonts w:ascii="Trebuchet MS" w:hAnsi="Trebuchet MS"/>
        </w:rPr>
        <w:t>-</w:t>
      </w:r>
      <w:r w:rsidR="00252C48" w:rsidRPr="00FB2C81">
        <w:rPr>
          <w:rFonts w:ascii="Trebuchet MS" w:hAnsi="Trebuchet MS"/>
        </w:rPr>
        <w:t xml:space="preserve"> </w:t>
      </w:r>
      <w:r w:rsidRPr="00FB2C81">
        <w:rPr>
          <w:rFonts w:ascii="Trebuchet MS" w:hAnsi="Trebuchet MS"/>
        </w:rPr>
        <w:t xml:space="preserve">Provoca mayores días de </w:t>
      </w:r>
      <w:r w:rsidR="00D40468" w:rsidRPr="00FB2C81">
        <w:rPr>
          <w:rFonts w:ascii="Trebuchet MS" w:hAnsi="Trebuchet MS"/>
        </w:rPr>
        <w:t>VMI</w:t>
      </w:r>
      <w:r w:rsidRPr="00FB2C81">
        <w:rPr>
          <w:rFonts w:ascii="Trebuchet MS" w:hAnsi="Trebuchet MS"/>
        </w:rPr>
        <w:t>,</w:t>
      </w:r>
      <w:r w:rsidR="00B044F9" w:rsidRPr="00FB2C81">
        <w:rPr>
          <w:rFonts w:ascii="Trebuchet MS" w:hAnsi="Trebuchet MS"/>
        </w:rPr>
        <w:t xml:space="preserve"> </w:t>
      </w:r>
      <w:r w:rsidR="0034777B">
        <w:rPr>
          <w:rFonts w:ascii="Trebuchet MS" w:hAnsi="Trebuchet MS"/>
        </w:rPr>
        <w:t xml:space="preserve">mayor </w:t>
      </w:r>
      <w:r w:rsidR="00B044F9" w:rsidRPr="00FB2C81">
        <w:rPr>
          <w:rFonts w:ascii="Trebuchet MS" w:hAnsi="Trebuchet MS"/>
        </w:rPr>
        <w:t>estadía en UCI y hospitalaria.</w:t>
      </w:r>
      <w:r w:rsidRPr="00FB2C81">
        <w:rPr>
          <w:rFonts w:ascii="Trebuchet MS" w:hAnsi="Trebuchet MS"/>
        </w:rPr>
        <w:t xml:space="preserve"> </w:t>
      </w:r>
    </w:p>
    <w:p w14:paraId="21EB3B54" w14:textId="77777777" w:rsidR="00D40468" w:rsidRPr="00FB2C81" w:rsidRDefault="002D4D4C" w:rsidP="00D40468">
      <w:pPr>
        <w:pStyle w:val="Textoindependiente"/>
        <w:rPr>
          <w:rFonts w:ascii="Trebuchet MS" w:hAnsi="Trebuchet MS"/>
        </w:rPr>
      </w:pPr>
      <w:r w:rsidRPr="00FB2C81">
        <w:rPr>
          <w:rFonts w:ascii="Trebuchet MS" w:hAnsi="Trebuchet MS"/>
        </w:rPr>
        <w:t xml:space="preserve">- La agitación está relacionada a mayor infección nosocomial y a mayor </w:t>
      </w:r>
      <w:r w:rsidR="00D40468" w:rsidRPr="00FB2C81">
        <w:rPr>
          <w:rFonts w:ascii="Trebuchet MS" w:hAnsi="Trebuchet MS"/>
        </w:rPr>
        <w:t xml:space="preserve">  </w:t>
      </w:r>
    </w:p>
    <w:p w14:paraId="0A562560" w14:textId="53EB1F0F" w:rsidR="002D4D4C" w:rsidRPr="00FB2C81" w:rsidRDefault="00D40468" w:rsidP="00D40468">
      <w:pPr>
        <w:pStyle w:val="Textoindependiente"/>
        <w:rPr>
          <w:rFonts w:ascii="Trebuchet MS" w:hAnsi="Trebuchet MS"/>
        </w:rPr>
      </w:pPr>
      <w:r w:rsidRPr="00FB2C81">
        <w:rPr>
          <w:rFonts w:ascii="Trebuchet MS" w:hAnsi="Trebuchet MS"/>
        </w:rPr>
        <w:t xml:space="preserve">   </w:t>
      </w:r>
      <w:proofErr w:type="spellStart"/>
      <w:r w:rsidR="002D4D4C" w:rsidRPr="00FB2C81">
        <w:rPr>
          <w:rFonts w:ascii="Trebuchet MS" w:hAnsi="Trebuchet MS"/>
        </w:rPr>
        <w:t>reintervenciones</w:t>
      </w:r>
      <w:proofErr w:type="spellEnd"/>
      <w:r w:rsidR="002D4D4C" w:rsidRPr="00FB2C81">
        <w:rPr>
          <w:rFonts w:ascii="Trebuchet MS" w:hAnsi="Trebuchet MS"/>
        </w:rPr>
        <w:t xml:space="preserve"> quirúrgicas</w:t>
      </w:r>
      <w:r w:rsidRPr="00FB2C81">
        <w:rPr>
          <w:rFonts w:ascii="Trebuchet MS" w:hAnsi="Trebuchet MS"/>
        </w:rPr>
        <w:t>.</w:t>
      </w:r>
      <w:r w:rsidR="002D4D4C" w:rsidRPr="00FB2C81">
        <w:rPr>
          <w:rFonts w:ascii="Trebuchet MS" w:hAnsi="Trebuchet MS"/>
        </w:rPr>
        <w:t xml:space="preserve"> </w:t>
      </w:r>
    </w:p>
    <w:p w14:paraId="674DE736" w14:textId="517297EF" w:rsidR="00245BBB" w:rsidRPr="00FB2C81" w:rsidRDefault="00245BBB" w:rsidP="004D7F44">
      <w:pPr>
        <w:pStyle w:val="Textoindependiente"/>
        <w:rPr>
          <w:rFonts w:ascii="Trebuchet MS" w:hAnsi="Trebuchet MS"/>
        </w:rPr>
      </w:pPr>
      <w:r w:rsidRPr="00FB2C81">
        <w:rPr>
          <w:rFonts w:ascii="Trebuchet MS" w:hAnsi="Trebuchet MS"/>
        </w:rPr>
        <w:t>-</w:t>
      </w:r>
      <w:r w:rsidR="00252C48" w:rsidRPr="00FB2C81">
        <w:rPr>
          <w:rFonts w:ascii="Trebuchet MS" w:hAnsi="Trebuchet MS"/>
        </w:rPr>
        <w:t xml:space="preserve"> </w:t>
      </w:r>
      <w:r w:rsidRPr="00FB2C81">
        <w:rPr>
          <w:rFonts w:ascii="Trebuchet MS" w:hAnsi="Trebuchet MS"/>
        </w:rPr>
        <w:t>Enmascara diagnósticos, demora el inicio de tratamientos específicos y aumenta la mortalidad.</w:t>
      </w:r>
    </w:p>
    <w:p w14:paraId="42B5B8E5" w14:textId="085F0AD8" w:rsidR="00D223AC" w:rsidRPr="00FB2C81" w:rsidRDefault="00D40468" w:rsidP="004D7F44">
      <w:pPr>
        <w:pStyle w:val="Ttulo61"/>
        <w:spacing w:before="123" w:line="250" w:lineRule="exact"/>
        <w:ind w:left="0"/>
        <w:rPr>
          <w:rFonts w:ascii="Trebuchet MS" w:hAnsi="Trebuchet MS"/>
        </w:rPr>
      </w:pPr>
      <w:r w:rsidRPr="00FB2C81">
        <w:rPr>
          <w:rFonts w:ascii="Trebuchet MS" w:hAnsi="Trebuchet MS"/>
        </w:rPr>
        <w:t>5.7 Tratamiento</w:t>
      </w:r>
    </w:p>
    <w:p w14:paraId="20E26518" w14:textId="080F6F4A" w:rsidR="00245BBB" w:rsidRPr="00FB2C81" w:rsidRDefault="00B76CBD" w:rsidP="004D7F44">
      <w:pPr>
        <w:pStyle w:val="Ttulo61"/>
        <w:spacing w:before="123" w:line="250" w:lineRule="exact"/>
        <w:ind w:left="0"/>
        <w:rPr>
          <w:rFonts w:ascii="Trebuchet MS" w:hAnsi="Trebuchet MS"/>
          <w:b w:val="0"/>
        </w:rPr>
      </w:pPr>
      <w:r>
        <w:rPr>
          <w:rFonts w:ascii="Trebuchet MS" w:hAnsi="Trebuchet MS"/>
          <w:b w:val="0"/>
        </w:rPr>
        <w:t>El objetivo</w:t>
      </w:r>
      <w:r w:rsidR="00245BBB" w:rsidRPr="00FB2C81">
        <w:rPr>
          <w:rFonts w:ascii="Trebuchet MS" w:hAnsi="Trebuchet MS"/>
          <w:b w:val="0"/>
        </w:rPr>
        <w:t xml:space="preserve"> es </w:t>
      </w:r>
      <w:r w:rsidR="00245BBB" w:rsidRPr="00FB2C81">
        <w:rPr>
          <w:rFonts w:ascii="Trebuchet MS" w:hAnsi="Trebuchet MS"/>
        </w:rPr>
        <w:t xml:space="preserve">iniciar el tratamiento de la probable causa subyacente </w:t>
      </w:r>
      <w:r w:rsidR="00245BBB" w:rsidRPr="00FB2C81">
        <w:rPr>
          <w:rFonts w:ascii="Trebuchet MS" w:hAnsi="Trebuchet MS"/>
          <w:b w:val="0"/>
        </w:rPr>
        <w:t xml:space="preserve">y </w:t>
      </w:r>
      <w:r w:rsidR="00245BBB" w:rsidRPr="00FB2C81">
        <w:rPr>
          <w:rFonts w:ascii="Trebuchet MS" w:hAnsi="Trebuchet MS"/>
        </w:rPr>
        <w:t>calmar al paciente (sin inducir el sueño)</w:t>
      </w:r>
      <w:r w:rsidR="00FC2E8D">
        <w:rPr>
          <w:rFonts w:ascii="Trebuchet MS" w:hAnsi="Trebuchet MS"/>
          <w:b w:val="0"/>
        </w:rPr>
        <w:t>, evitando tanto</w:t>
      </w:r>
      <w:r>
        <w:rPr>
          <w:rFonts w:ascii="Trebuchet MS" w:hAnsi="Trebuchet MS"/>
          <w:b w:val="0"/>
        </w:rPr>
        <w:t xml:space="preserve"> auto como</w:t>
      </w:r>
      <w:r w:rsidR="00245BBB" w:rsidRPr="00FB2C81">
        <w:rPr>
          <w:rFonts w:ascii="Trebuchet MS" w:hAnsi="Trebuchet MS"/>
          <w:b w:val="0"/>
        </w:rPr>
        <w:t xml:space="preserve"> </w:t>
      </w:r>
      <w:proofErr w:type="spellStart"/>
      <w:r w:rsidR="00245BBB" w:rsidRPr="00FB2C81">
        <w:rPr>
          <w:rFonts w:ascii="Trebuchet MS" w:hAnsi="Trebuchet MS"/>
          <w:b w:val="0"/>
        </w:rPr>
        <w:t>het</w:t>
      </w:r>
      <w:r w:rsidR="00740DD6" w:rsidRPr="00FB2C81">
        <w:rPr>
          <w:rFonts w:ascii="Trebuchet MS" w:hAnsi="Trebuchet MS"/>
          <w:b w:val="0"/>
        </w:rPr>
        <w:t>ér</w:t>
      </w:r>
      <w:r w:rsidR="00245BBB" w:rsidRPr="00FB2C81">
        <w:rPr>
          <w:rFonts w:ascii="Trebuchet MS" w:hAnsi="Trebuchet MS"/>
          <w:b w:val="0"/>
        </w:rPr>
        <w:t>oagresi</w:t>
      </w:r>
      <w:r>
        <w:rPr>
          <w:rFonts w:ascii="Trebuchet MS" w:hAnsi="Trebuchet MS"/>
          <w:b w:val="0"/>
        </w:rPr>
        <w:t>vidad</w:t>
      </w:r>
      <w:proofErr w:type="spellEnd"/>
      <w:r>
        <w:rPr>
          <w:rFonts w:ascii="Trebuchet MS" w:hAnsi="Trebuchet MS"/>
          <w:b w:val="0"/>
        </w:rPr>
        <w:t xml:space="preserve"> y su</w:t>
      </w:r>
      <w:r w:rsidR="00EB5511">
        <w:rPr>
          <w:rFonts w:ascii="Trebuchet MS" w:hAnsi="Trebuchet MS"/>
          <w:b w:val="0"/>
        </w:rPr>
        <w:t>s</w:t>
      </w:r>
      <w:r>
        <w:rPr>
          <w:rFonts w:ascii="Trebuchet MS" w:hAnsi="Trebuchet MS"/>
          <w:b w:val="0"/>
        </w:rPr>
        <w:t xml:space="preserve"> consecuentes</w:t>
      </w:r>
      <w:r w:rsidR="00245BBB" w:rsidRPr="00FB2C81">
        <w:rPr>
          <w:rFonts w:ascii="Trebuchet MS" w:hAnsi="Trebuchet MS"/>
          <w:b w:val="0"/>
        </w:rPr>
        <w:t xml:space="preserve"> daños materiales</w:t>
      </w:r>
      <w:r>
        <w:rPr>
          <w:rFonts w:ascii="Trebuchet MS" w:hAnsi="Trebuchet MS"/>
          <w:b w:val="0"/>
        </w:rPr>
        <w:t xml:space="preserve"> y al personal. Lo q</w:t>
      </w:r>
      <w:r w:rsidR="00EB5511">
        <w:rPr>
          <w:rFonts w:ascii="Trebuchet MS" w:hAnsi="Trebuchet MS"/>
          <w:b w:val="0"/>
        </w:rPr>
        <w:t>ue</w:t>
      </w:r>
      <w:r>
        <w:rPr>
          <w:rFonts w:ascii="Trebuchet MS" w:hAnsi="Trebuchet MS"/>
          <w:b w:val="0"/>
        </w:rPr>
        <w:t xml:space="preserve"> permite evaluar</w:t>
      </w:r>
      <w:r w:rsidR="00245BBB" w:rsidRPr="00FB2C81">
        <w:rPr>
          <w:rFonts w:ascii="Trebuchet MS" w:hAnsi="Trebuchet MS"/>
          <w:b w:val="0"/>
        </w:rPr>
        <w:t xml:space="preserve"> con mayor precisión la </w:t>
      </w:r>
      <w:r w:rsidR="00245BBB" w:rsidRPr="00FB2C81">
        <w:rPr>
          <w:rFonts w:ascii="Trebuchet MS" w:hAnsi="Trebuchet MS"/>
        </w:rPr>
        <w:t xml:space="preserve">causa </w:t>
      </w:r>
      <w:r w:rsidR="00245BBB" w:rsidRPr="00FB2C81">
        <w:rPr>
          <w:rFonts w:ascii="Trebuchet MS" w:hAnsi="Trebuchet MS"/>
          <w:b w:val="0"/>
        </w:rPr>
        <w:t xml:space="preserve">e incluso participar en su propia atención. </w:t>
      </w:r>
    </w:p>
    <w:p w14:paraId="284D0703" w14:textId="3A24EC87" w:rsidR="00245BBB" w:rsidRPr="00FB2C81" w:rsidRDefault="00245BBB" w:rsidP="004D7F44">
      <w:pPr>
        <w:pStyle w:val="Ttulo61"/>
        <w:spacing w:before="123" w:line="250" w:lineRule="exact"/>
        <w:ind w:left="0"/>
        <w:rPr>
          <w:rFonts w:ascii="Trebuchet MS" w:hAnsi="Trebuchet MS"/>
          <w:b w:val="0"/>
        </w:rPr>
      </w:pPr>
      <w:r w:rsidRPr="00FB2C81">
        <w:rPr>
          <w:rFonts w:ascii="Trebuchet MS" w:hAnsi="Trebuchet MS"/>
          <w:b w:val="0"/>
        </w:rPr>
        <w:t>El</w:t>
      </w:r>
      <w:r w:rsidR="00EF643E" w:rsidRPr="00FB2C81">
        <w:rPr>
          <w:rFonts w:ascii="Trebuchet MS" w:hAnsi="Trebuchet MS"/>
          <w:b w:val="0"/>
        </w:rPr>
        <w:t xml:space="preserve"> tratamiento</w:t>
      </w:r>
      <w:r w:rsidR="00EB5511">
        <w:rPr>
          <w:rFonts w:ascii="Trebuchet MS" w:hAnsi="Trebuchet MS"/>
          <w:b w:val="0"/>
        </w:rPr>
        <w:t xml:space="preserve"> in</w:t>
      </w:r>
      <w:r w:rsidRPr="00FB2C81">
        <w:rPr>
          <w:rFonts w:ascii="Trebuchet MS" w:hAnsi="Trebuchet MS"/>
          <w:b w:val="0"/>
        </w:rPr>
        <w:t>c</w:t>
      </w:r>
      <w:r w:rsidR="00EB5511">
        <w:rPr>
          <w:rFonts w:ascii="Trebuchet MS" w:hAnsi="Trebuchet MS"/>
          <w:b w:val="0"/>
        </w:rPr>
        <w:t>l</w:t>
      </w:r>
      <w:r w:rsidRPr="00FB2C81">
        <w:rPr>
          <w:rFonts w:ascii="Trebuchet MS" w:hAnsi="Trebuchet MS"/>
          <w:b w:val="0"/>
        </w:rPr>
        <w:t>uye:</w:t>
      </w:r>
    </w:p>
    <w:p w14:paraId="2E12C7E5" w14:textId="212B57DF" w:rsidR="00245BBB" w:rsidRPr="00FB2C81" w:rsidRDefault="00245BBB" w:rsidP="004D7F44">
      <w:pPr>
        <w:pStyle w:val="Ttulo61"/>
        <w:spacing w:before="123" w:line="250" w:lineRule="exact"/>
        <w:ind w:left="675"/>
        <w:rPr>
          <w:rFonts w:ascii="Trebuchet MS" w:hAnsi="Trebuchet MS"/>
          <w:b w:val="0"/>
        </w:rPr>
      </w:pPr>
      <w:r w:rsidRPr="00FB2C81">
        <w:rPr>
          <w:rFonts w:ascii="Trebuchet MS" w:hAnsi="Trebuchet MS"/>
        </w:rPr>
        <w:t>1)</w:t>
      </w:r>
      <w:r w:rsidR="00EB5511">
        <w:rPr>
          <w:rFonts w:ascii="Trebuchet MS" w:hAnsi="Trebuchet MS"/>
          <w:b w:val="0"/>
        </w:rPr>
        <w:t xml:space="preserve"> Sospechar</w:t>
      </w:r>
      <w:r w:rsidRPr="00FB2C81">
        <w:rPr>
          <w:rFonts w:ascii="Trebuchet MS" w:hAnsi="Trebuchet MS"/>
          <w:b w:val="0"/>
        </w:rPr>
        <w:t xml:space="preserve"> causa</w:t>
      </w:r>
      <w:r w:rsidR="000B1FAA">
        <w:rPr>
          <w:rFonts w:ascii="Trebuchet MS" w:hAnsi="Trebuchet MS"/>
          <w:b w:val="0"/>
        </w:rPr>
        <w:t xml:space="preserve"> subyacente y descartar</w:t>
      </w:r>
      <w:r w:rsidRPr="00FB2C81">
        <w:rPr>
          <w:rFonts w:ascii="Trebuchet MS" w:hAnsi="Trebuchet MS"/>
          <w:b w:val="0"/>
        </w:rPr>
        <w:t xml:space="preserve"> </w:t>
      </w:r>
      <w:r w:rsidR="000B1FAA">
        <w:rPr>
          <w:rFonts w:ascii="Trebuchet MS" w:hAnsi="Trebuchet MS"/>
          <w:b w:val="0"/>
        </w:rPr>
        <w:t xml:space="preserve">aquellas </w:t>
      </w:r>
      <w:r w:rsidRPr="00FB2C81">
        <w:rPr>
          <w:rFonts w:ascii="Trebuchet MS" w:hAnsi="Trebuchet MS"/>
          <w:b w:val="0"/>
        </w:rPr>
        <w:t>que puedan am</w:t>
      </w:r>
      <w:r w:rsidR="00EF643E" w:rsidRPr="00FB2C81">
        <w:rPr>
          <w:rFonts w:ascii="Trebuchet MS" w:hAnsi="Trebuchet MS"/>
          <w:b w:val="0"/>
        </w:rPr>
        <w:t>e</w:t>
      </w:r>
      <w:r w:rsidRPr="00FB2C81">
        <w:rPr>
          <w:rFonts w:ascii="Trebuchet MS" w:hAnsi="Trebuchet MS"/>
          <w:b w:val="0"/>
        </w:rPr>
        <w:t>n</w:t>
      </w:r>
      <w:r w:rsidR="00EF643E" w:rsidRPr="00FB2C81">
        <w:rPr>
          <w:rFonts w:ascii="Trebuchet MS" w:hAnsi="Trebuchet MS"/>
          <w:b w:val="0"/>
        </w:rPr>
        <w:t>a</w:t>
      </w:r>
      <w:r w:rsidRPr="00FB2C81">
        <w:rPr>
          <w:rFonts w:ascii="Trebuchet MS" w:hAnsi="Trebuchet MS"/>
          <w:b w:val="0"/>
        </w:rPr>
        <w:t>zar la vida.</w:t>
      </w:r>
    </w:p>
    <w:p w14:paraId="218B72D0" w14:textId="76954AB7" w:rsidR="00245BBB" w:rsidRPr="00FB2C81" w:rsidRDefault="00245BBB" w:rsidP="004D7F44">
      <w:pPr>
        <w:pStyle w:val="Ttulo61"/>
        <w:spacing w:before="123" w:line="250" w:lineRule="exact"/>
        <w:ind w:left="675"/>
        <w:rPr>
          <w:rFonts w:ascii="Trebuchet MS" w:hAnsi="Trebuchet MS"/>
          <w:b w:val="0"/>
        </w:rPr>
      </w:pPr>
      <w:r w:rsidRPr="00FB2C81">
        <w:rPr>
          <w:rFonts w:ascii="Trebuchet MS" w:hAnsi="Trebuchet MS"/>
        </w:rPr>
        <w:t>2)</w:t>
      </w:r>
      <w:r w:rsidRPr="00FB2C81">
        <w:rPr>
          <w:rFonts w:ascii="Trebuchet MS" w:hAnsi="Trebuchet MS"/>
          <w:b w:val="0"/>
        </w:rPr>
        <w:t xml:space="preserve"> </w:t>
      </w:r>
      <w:r w:rsidR="000B1FAA">
        <w:rPr>
          <w:rFonts w:ascii="Trebuchet MS" w:hAnsi="Trebuchet MS"/>
          <w:b w:val="0"/>
        </w:rPr>
        <w:t>Valorar el dolor por medio de</w:t>
      </w:r>
      <w:r w:rsidRPr="00FB2C81">
        <w:rPr>
          <w:rFonts w:ascii="Trebuchet MS" w:hAnsi="Trebuchet MS"/>
          <w:b w:val="0"/>
        </w:rPr>
        <w:t xml:space="preserve"> escalas apropiadas (paciente despierto, ventilado/no ventilado).</w:t>
      </w:r>
    </w:p>
    <w:p w14:paraId="7DC04823" w14:textId="4009B3AC" w:rsidR="00245BBB" w:rsidRPr="00FB2C81" w:rsidRDefault="00245BBB" w:rsidP="004D7F44">
      <w:pPr>
        <w:pStyle w:val="Ttulo61"/>
        <w:spacing w:before="123" w:line="250" w:lineRule="exact"/>
        <w:ind w:left="675"/>
        <w:rPr>
          <w:rFonts w:ascii="Trebuchet MS" w:hAnsi="Trebuchet MS"/>
          <w:b w:val="0"/>
        </w:rPr>
      </w:pPr>
      <w:r w:rsidRPr="00FB2C81">
        <w:rPr>
          <w:rFonts w:ascii="Trebuchet MS" w:hAnsi="Trebuchet MS"/>
        </w:rPr>
        <w:t>3)</w:t>
      </w:r>
      <w:r w:rsidR="000B1FAA">
        <w:rPr>
          <w:rFonts w:ascii="Trebuchet MS" w:hAnsi="Trebuchet MS"/>
          <w:b w:val="0"/>
        </w:rPr>
        <w:t xml:space="preserve"> M</w:t>
      </w:r>
      <w:r w:rsidRPr="00FB2C81">
        <w:rPr>
          <w:rFonts w:ascii="Trebuchet MS" w:hAnsi="Trebuchet MS"/>
          <w:b w:val="0"/>
        </w:rPr>
        <w:t>edidas no farmacol</w:t>
      </w:r>
      <w:r w:rsidR="00B044F9" w:rsidRPr="00FB2C81">
        <w:rPr>
          <w:rFonts w:ascii="Trebuchet MS" w:hAnsi="Trebuchet MS"/>
          <w:b w:val="0"/>
        </w:rPr>
        <w:t>ó</w:t>
      </w:r>
      <w:r w:rsidRPr="00FB2C81">
        <w:rPr>
          <w:rFonts w:ascii="Trebuchet MS" w:hAnsi="Trebuchet MS"/>
          <w:b w:val="0"/>
        </w:rPr>
        <w:t>gicas.</w:t>
      </w:r>
    </w:p>
    <w:p w14:paraId="549C57DB" w14:textId="1CC66679" w:rsidR="00245BBB" w:rsidRPr="00FB2C81" w:rsidRDefault="00245BBB" w:rsidP="004D7F44">
      <w:pPr>
        <w:pStyle w:val="Ttulo61"/>
        <w:spacing w:before="123" w:line="250" w:lineRule="exact"/>
        <w:ind w:left="675"/>
        <w:rPr>
          <w:rFonts w:ascii="Trebuchet MS" w:hAnsi="Trebuchet MS"/>
          <w:b w:val="0"/>
        </w:rPr>
      </w:pPr>
      <w:r w:rsidRPr="00FB2C81">
        <w:rPr>
          <w:rFonts w:ascii="Trebuchet MS" w:hAnsi="Trebuchet MS"/>
        </w:rPr>
        <w:t>4)</w:t>
      </w:r>
      <w:r w:rsidRPr="00FB2C81">
        <w:rPr>
          <w:rFonts w:ascii="Trebuchet MS" w:hAnsi="Trebuchet MS"/>
          <w:b w:val="0"/>
        </w:rPr>
        <w:t xml:space="preserve"> </w:t>
      </w:r>
      <w:r w:rsidR="00FC2E8D">
        <w:rPr>
          <w:rFonts w:ascii="Trebuchet MS" w:hAnsi="Trebuchet MS"/>
          <w:b w:val="0"/>
        </w:rPr>
        <w:t>M</w:t>
      </w:r>
      <w:r w:rsidRPr="00FB2C81">
        <w:rPr>
          <w:rFonts w:ascii="Trebuchet MS" w:hAnsi="Trebuchet MS"/>
          <w:b w:val="0"/>
        </w:rPr>
        <w:t>edidas farmacol</w:t>
      </w:r>
      <w:r w:rsidR="00B044F9" w:rsidRPr="00FB2C81">
        <w:rPr>
          <w:rFonts w:ascii="Trebuchet MS" w:hAnsi="Trebuchet MS"/>
          <w:b w:val="0"/>
        </w:rPr>
        <w:t>ó</w:t>
      </w:r>
      <w:r w:rsidRPr="00FB2C81">
        <w:rPr>
          <w:rFonts w:ascii="Trebuchet MS" w:hAnsi="Trebuchet MS"/>
          <w:b w:val="0"/>
        </w:rPr>
        <w:t>gicas</w:t>
      </w:r>
      <w:r w:rsidR="000B1FAA">
        <w:rPr>
          <w:rFonts w:ascii="Trebuchet MS" w:hAnsi="Trebuchet MS"/>
          <w:b w:val="0"/>
        </w:rPr>
        <w:t xml:space="preserve"> solo</w:t>
      </w:r>
      <w:r w:rsidRPr="00FB2C81">
        <w:rPr>
          <w:rFonts w:ascii="Trebuchet MS" w:hAnsi="Trebuchet MS"/>
          <w:b w:val="0"/>
        </w:rPr>
        <w:t xml:space="preserve"> con el objetivo de calmar al paciente, sin dormirlo.</w:t>
      </w:r>
    </w:p>
    <w:p w14:paraId="0CE35131" w14:textId="77777777" w:rsidR="00245BBB" w:rsidRPr="00FB2C81" w:rsidRDefault="00245BBB" w:rsidP="004D7F44">
      <w:pPr>
        <w:pStyle w:val="Ttulo61"/>
        <w:spacing w:before="123" w:line="250" w:lineRule="exact"/>
        <w:ind w:left="675"/>
        <w:rPr>
          <w:rFonts w:ascii="Trebuchet MS" w:hAnsi="Trebuchet MS"/>
        </w:rPr>
      </w:pPr>
    </w:p>
    <w:p w14:paraId="07AE761B" w14:textId="5C3C8306" w:rsidR="00245BBB" w:rsidRPr="00FB2C81" w:rsidRDefault="00245BBB" w:rsidP="004D7F44">
      <w:pPr>
        <w:pStyle w:val="Ttulo61"/>
        <w:spacing w:before="123" w:line="250" w:lineRule="exact"/>
        <w:ind w:left="0"/>
        <w:rPr>
          <w:rFonts w:ascii="Trebuchet MS" w:hAnsi="Trebuchet MS"/>
        </w:rPr>
      </w:pPr>
      <w:r w:rsidRPr="00FB2C81">
        <w:rPr>
          <w:rFonts w:ascii="Trebuchet MS" w:hAnsi="Trebuchet MS"/>
        </w:rPr>
        <w:t>Primero, evaluar l</w:t>
      </w:r>
      <w:r w:rsidR="000B1FAA">
        <w:rPr>
          <w:rFonts w:ascii="Trebuchet MS" w:hAnsi="Trebuchet MS"/>
        </w:rPr>
        <w:t>a p</w:t>
      </w:r>
      <w:r w:rsidR="00FC2E8D">
        <w:rPr>
          <w:rFonts w:ascii="Trebuchet MS" w:hAnsi="Trebuchet MS"/>
        </w:rPr>
        <w:t>osible causa subyacente</w:t>
      </w:r>
      <w:r w:rsidR="000B1FAA">
        <w:rPr>
          <w:rFonts w:ascii="Trebuchet MS" w:hAnsi="Trebuchet MS"/>
        </w:rPr>
        <w:t>,</w:t>
      </w:r>
      <w:r w:rsidRPr="00FB2C81">
        <w:rPr>
          <w:rFonts w:ascii="Trebuchet MS" w:hAnsi="Trebuchet MS"/>
        </w:rPr>
        <w:t xml:space="preserve"> el tratamiento de la alteración </w:t>
      </w:r>
      <w:r w:rsidR="000B1FAA" w:rsidRPr="00FB2C81">
        <w:rPr>
          <w:rFonts w:ascii="Trebuchet MS" w:hAnsi="Trebuchet MS"/>
        </w:rPr>
        <w:t>médica</w:t>
      </w:r>
      <w:r w:rsidR="000B1FAA">
        <w:rPr>
          <w:rFonts w:ascii="Trebuchet MS" w:hAnsi="Trebuchet MS"/>
        </w:rPr>
        <w:t xml:space="preserve"> especí</w:t>
      </w:r>
      <w:r w:rsidRPr="00FB2C81">
        <w:rPr>
          <w:rFonts w:ascii="Trebuchet MS" w:hAnsi="Trebuchet MS"/>
        </w:rPr>
        <w:t>fica es el tratamie</w:t>
      </w:r>
      <w:r w:rsidR="00FC2E8D">
        <w:rPr>
          <w:rFonts w:ascii="Trebuchet MS" w:hAnsi="Trebuchet MS"/>
        </w:rPr>
        <w:t>nto definitivo y preferido de la</w:t>
      </w:r>
      <w:r w:rsidRPr="00FB2C81">
        <w:rPr>
          <w:rFonts w:ascii="Trebuchet MS" w:hAnsi="Trebuchet MS"/>
        </w:rPr>
        <w:t xml:space="preserve"> agitación en tales casos.</w:t>
      </w:r>
    </w:p>
    <w:p w14:paraId="4AF5B137" w14:textId="777DDD9F" w:rsidR="00245BBB" w:rsidRPr="00FB2C81" w:rsidRDefault="00245BBB" w:rsidP="004D7F44">
      <w:pPr>
        <w:pStyle w:val="Ttulo61"/>
        <w:spacing w:before="123" w:line="250" w:lineRule="exact"/>
        <w:ind w:left="0"/>
        <w:rPr>
          <w:rFonts w:ascii="Trebuchet MS" w:hAnsi="Trebuchet MS"/>
          <w:b w:val="0"/>
        </w:rPr>
      </w:pPr>
      <w:r w:rsidRPr="00FB2C81">
        <w:rPr>
          <w:rFonts w:ascii="Trebuchet MS" w:hAnsi="Trebuchet MS"/>
          <w:b w:val="0"/>
        </w:rPr>
        <w:t>La</w:t>
      </w:r>
      <w:r w:rsidR="000B1FAA">
        <w:rPr>
          <w:rFonts w:ascii="Trebuchet MS" w:hAnsi="Trebuchet MS"/>
          <w:b w:val="0"/>
        </w:rPr>
        <w:t>s</w:t>
      </w:r>
      <w:r w:rsidRPr="00FB2C81">
        <w:rPr>
          <w:rFonts w:ascii="Trebuchet MS" w:hAnsi="Trebuchet MS"/>
          <w:b w:val="0"/>
        </w:rPr>
        <w:t xml:space="preserve"> causa</w:t>
      </w:r>
      <w:r w:rsidR="000B1FAA">
        <w:rPr>
          <w:rFonts w:ascii="Trebuchet MS" w:hAnsi="Trebuchet MS"/>
          <w:b w:val="0"/>
        </w:rPr>
        <w:t>s</w:t>
      </w:r>
      <w:r w:rsidRPr="00FB2C81">
        <w:rPr>
          <w:rFonts w:ascii="Trebuchet MS" w:hAnsi="Trebuchet MS"/>
          <w:b w:val="0"/>
        </w:rPr>
        <w:t xml:space="preserve"> más frecuentes de la agitación que requieren medic</w:t>
      </w:r>
      <w:r w:rsidR="000B1FAA">
        <w:rPr>
          <w:rFonts w:ascii="Trebuchet MS" w:hAnsi="Trebuchet MS"/>
          <w:b w:val="0"/>
        </w:rPr>
        <w:t>ación son el dolor, la excitación</w:t>
      </w:r>
      <w:r w:rsidRPr="00FB2C81">
        <w:rPr>
          <w:rFonts w:ascii="Trebuchet MS" w:hAnsi="Trebuchet MS"/>
          <w:b w:val="0"/>
        </w:rPr>
        <w:t xml:space="preserve"> y el delirium</w:t>
      </w:r>
      <w:r w:rsidR="000B1FAA">
        <w:rPr>
          <w:rFonts w:ascii="Trebuchet MS" w:hAnsi="Trebuchet MS"/>
          <w:b w:val="0"/>
        </w:rPr>
        <w:t xml:space="preserve"> hiperactivo</w:t>
      </w:r>
      <w:r w:rsidRPr="00FB2C81">
        <w:rPr>
          <w:rFonts w:ascii="Trebuchet MS" w:hAnsi="Trebuchet MS"/>
          <w:b w:val="0"/>
        </w:rPr>
        <w:t xml:space="preserve">. </w:t>
      </w:r>
      <w:r w:rsidR="000B1FAA">
        <w:rPr>
          <w:rFonts w:ascii="Trebuchet MS" w:hAnsi="Trebuchet MS"/>
          <w:b w:val="0"/>
        </w:rPr>
        <w:t>C</w:t>
      </w:r>
      <w:r w:rsidRPr="00FB2C81">
        <w:rPr>
          <w:rFonts w:ascii="Trebuchet MS" w:hAnsi="Trebuchet MS"/>
          <w:b w:val="0"/>
        </w:rPr>
        <w:t xml:space="preserve">ada </w:t>
      </w:r>
      <w:r w:rsidR="000B1FAA">
        <w:rPr>
          <w:rFonts w:ascii="Trebuchet MS" w:hAnsi="Trebuchet MS"/>
          <w:b w:val="0"/>
        </w:rPr>
        <w:t xml:space="preserve">causa </w:t>
      </w:r>
      <w:r w:rsidRPr="00FB2C81">
        <w:rPr>
          <w:rFonts w:ascii="Trebuchet MS" w:hAnsi="Trebuchet MS"/>
          <w:b w:val="0"/>
        </w:rPr>
        <w:t xml:space="preserve">tiene un manejo </w:t>
      </w:r>
      <w:r w:rsidR="000B1FAA" w:rsidRPr="00FB2C81">
        <w:rPr>
          <w:rFonts w:ascii="Trebuchet MS" w:hAnsi="Trebuchet MS"/>
          <w:b w:val="0"/>
        </w:rPr>
        <w:t>específico</w:t>
      </w:r>
      <w:r w:rsidRPr="00FB2C81">
        <w:rPr>
          <w:rFonts w:ascii="Trebuchet MS" w:hAnsi="Trebuchet MS"/>
          <w:b w:val="0"/>
        </w:rPr>
        <w:t>.</w:t>
      </w:r>
    </w:p>
    <w:p w14:paraId="452A255B" w14:textId="77777777" w:rsidR="00252C48" w:rsidRPr="00FB2C81" w:rsidRDefault="00252C48" w:rsidP="004D7F44">
      <w:pPr>
        <w:pStyle w:val="Ttulo61"/>
        <w:spacing w:before="123" w:line="250" w:lineRule="exact"/>
        <w:ind w:left="0"/>
        <w:rPr>
          <w:rFonts w:ascii="Trebuchet MS" w:hAnsi="Trebuchet MS"/>
        </w:rPr>
      </w:pPr>
    </w:p>
    <w:p w14:paraId="4E9C68CA" w14:textId="5AD08AD8" w:rsidR="00245BBB" w:rsidRPr="00FB2C81" w:rsidRDefault="00245BBB" w:rsidP="004D7F44">
      <w:pPr>
        <w:pStyle w:val="Ttulo61"/>
        <w:spacing w:before="123" w:line="250" w:lineRule="exact"/>
        <w:ind w:left="0"/>
        <w:rPr>
          <w:rFonts w:ascii="Trebuchet MS" w:hAnsi="Trebuchet MS"/>
        </w:rPr>
      </w:pPr>
      <w:r w:rsidRPr="00FB2C81">
        <w:rPr>
          <w:rFonts w:ascii="Trebuchet MS" w:hAnsi="Trebuchet MS"/>
        </w:rPr>
        <w:t>CAUSAS que amenacen la vida: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464"/>
        <w:gridCol w:w="4029"/>
      </w:tblGrid>
      <w:tr w:rsidR="00245BBB" w:rsidRPr="00FB2C81" w14:paraId="2DE1DE73" w14:textId="77777777" w:rsidTr="00740DD6">
        <w:tc>
          <w:tcPr>
            <w:tcW w:w="4464" w:type="dxa"/>
          </w:tcPr>
          <w:p w14:paraId="616CF71B" w14:textId="77777777" w:rsidR="00245BBB" w:rsidRPr="00FB2C81" w:rsidRDefault="00245BBB" w:rsidP="004D7F44">
            <w:pPr>
              <w:pStyle w:val="Ttulo61"/>
              <w:spacing w:before="123" w:line="250" w:lineRule="exact"/>
              <w:ind w:left="0"/>
              <w:rPr>
                <w:rFonts w:ascii="Trebuchet MS" w:hAnsi="Trebuchet MS"/>
                <w:b w:val="0"/>
                <w:bCs w:val="0"/>
              </w:rPr>
            </w:pPr>
            <w:r w:rsidRPr="00FB2C81">
              <w:rPr>
                <w:rFonts w:ascii="Trebuchet MS" w:hAnsi="Trebuchet MS"/>
                <w:b w:val="0"/>
                <w:bCs w:val="0"/>
              </w:rPr>
              <w:t>Intercambio gaseoso</w:t>
            </w:r>
          </w:p>
        </w:tc>
        <w:tc>
          <w:tcPr>
            <w:tcW w:w="4029" w:type="dxa"/>
          </w:tcPr>
          <w:p w14:paraId="2C50ABF7" w14:textId="77777777" w:rsidR="00245BBB" w:rsidRPr="00FB2C81" w:rsidRDefault="00245BBB" w:rsidP="004D7F44">
            <w:pPr>
              <w:pStyle w:val="Ttulo61"/>
              <w:spacing w:before="123" w:line="250" w:lineRule="exact"/>
              <w:ind w:left="0"/>
              <w:rPr>
                <w:rFonts w:ascii="Trebuchet MS" w:hAnsi="Trebuchet MS"/>
                <w:b w:val="0"/>
                <w:bCs w:val="0"/>
              </w:rPr>
            </w:pPr>
            <w:r w:rsidRPr="00FB2C81">
              <w:rPr>
                <w:rFonts w:ascii="Trebuchet MS" w:hAnsi="Trebuchet MS"/>
                <w:b w:val="0"/>
                <w:bCs w:val="0"/>
              </w:rPr>
              <w:t>Hipoxemia</w:t>
            </w:r>
          </w:p>
        </w:tc>
      </w:tr>
      <w:tr w:rsidR="00245BBB" w:rsidRPr="00FB2C81" w14:paraId="1F6948F1" w14:textId="77777777" w:rsidTr="00740DD6">
        <w:tc>
          <w:tcPr>
            <w:tcW w:w="4464" w:type="dxa"/>
          </w:tcPr>
          <w:p w14:paraId="4D1FB2B3" w14:textId="77777777" w:rsidR="00245BBB" w:rsidRPr="00FB2C81" w:rsidRDefault="00245BBB" w:rsidP="004D7F44">
            <w:pPr>
              <w:pStyle w:val="Ttulo61"/>
              <w:spacing w:before="123" w:line="250" w:lineRule="exact"/>
              <w:ind w:left="0"/>
              <w:rPr>
                <w:rFonts w:ascii="Trebuchet MS" w:hAnsi="Trebuchet MS"/>
                <w:b w:val="0"/>
                <w:bCs w:val="0"/>
              </w:rPr>
            </w:pPr>
          </w:p>
        </w:tc>
        <w:tc>
          <w:tcPr>
            <w:tcW w:w="4029" w:type="dxa"/>
          </w:tcPr>
          <w:p w14:paraId="54175D76" w14:textId="77777777" w:rsidR="00245BBB" w:rsidRPr="00FB2C81" w:rsidRDefault="00245BBB" w:rsidP="004D7F44">
            <w:pPr>
              <w:pStyle w:val="Ttulo61"/>
              <w:spacing w:before="123" w:line="250" w:lineRule="exact"/>
              <w:ind w:left="0"/>
              <w:rPr>
                <w:rFonts w:ascii="Trebuchet MS" w:hAnsi="Trebuchet MS"/>
                <w:b w:val="0"/>
                <w:bCs w:val="0"/>
              </w:rPr>
            </w:pPr>
            <w:r w:rsidRPr="00FB2C81">
              <w:rPr>
                <w:rFonts w:ascii="Trebuchet MS" w:hAnsi="Trebuchet MS"/>
                <w:b w:val="0"/>
                <w:bCs w:val="0"/>
              </w:rPr>
              <w:t>Hipercapnia</w:t>
            </w:r>
          </w:p>
        </w:tc>
      </w:tr>
      <w:tr w:rsidR="00245BBB" w:rsidRPr="00FB2C81" w14:paraId="0D5F946A" w14:textId="77777777" w:rsidTr="00740DD6">
        <w:tc>
          <w:tcPr>
            <w:tcW w:w="4464" w:type="dxa"/>
          </w:tcPr>
          <w:p w14:paraId="25200D8F" w14:textId="77777777" w:rsidR="00245BBB" w:rsidRPr="00FB2C81" w:rsidRDefault="00245BBB" w:rsidP="004D7F44">
            <w:pPr>
              <w:pStyle w:val="Ttulo61"/>
              <w:spacing w:before="123" w:line="250" w:lineRule="exact"/>
              <w:ind w:left="0"/>
              <w:rPr>
                <w:rFonts w:ascii="Trebuchet MS" w:hAnsi="Trebuchet MS"/>
                <w:b w:val="0"/>
                <w:bCs w:val="0"/>
              </w:rPr>
            </w:pPr>
            <w:r w:rsidRPr="00FB2C81">
              <w:rPr>
                <w:rFonts w:ascii="Trebuchet MS" w:hAnsi="Trebuchet MS"/>
                <w:b w:val="0"/>
                <w:bCs w:val="0"/>
              </w:rPr>
              <w:t>Relacionado con el ventilador</w:t>
            </w:r>
          </w:p>
        </w:tc>
        <w:tc>
          <w:tcPr>
            <w:tcW w:w="4029" w:type="dxa"/>
          </w:tcPr>
          <w:p w14:paraId="59B4EFC7" w14:textId="1BC75521" w:rsidR="00245BBB" w:rsidRPr="00FB2C81" w:rsidRDefault="000B1FAA" w:rsidP="004D7F44">
            <w:pPr>
              <w:pStyle w:val="Ttulo61"/>
              <w:spacing w:before="123" w:line="250" w:lineRule="exact"/>
              <w:ind w:left="0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P</w:t>
            </w:r>
            <w:r w:rsidRPr="00FB2C81">
              <w:rPr>
                <w:rFonts w:ascii="Trebuchet MS" w:hAnsi="Trebuchet MS"/>
                <w:b w:val="0"/>
                <w:bCs w:val="0"/>
              </w:rPr>
              <w:t>osición</w:t>
            </w:r>
            <w:r w:rsidR="00245BBB" w:rsidRPr="00FB2C81">
              <w:rPr>
                <w:rFonts w:ascii="Trebuchet MS" w:hAnsi="Trebuchet MS"/>
                <w:b w:val="0"/>
                <w:bCs w:val="0"/>
              </w:rPr>
              <w:t xml:space="preserve"> de la SOT / Obstrucción</w:t>
            </w:r>
          </w:p>
        </w:tc>
      </w:tr>
      <w:tr w:rsidR="00245BBB" w:rsidRPr="00FB2C81" w14:paraId="3E0C40DA" w14:textId="77777777" w:rsidTr="00740DD6">
        <w:tc>
          <w:tcPr>
            <w:tcW w:w="4464" w:type="dxa"/>
          </w:tcPr>
          <w:p w14:paraId="26CD684C" w14:textId="77777777" w:rsidR="00245BBB" w:rsidRPr="00FB2C81" w:rsidRDefault="00245BBB" w:rsidP="004D7F44">
            <w:pPr>
              <w:pStyle w:val="Ttulo61"/>
              <w:spacing w:before="123" w:line="250" w:lineRule="exact"/>
              <w:ind w:left="0"/>
              <w:rPr>
                <w:rFonts w:ascii="Trebuchet MS" w:hAnsi="Trebuchet MS"/>
                <w:b w:val="0"/>
                <w:bCs w:val="0"/>
              </w:rPr>
            </w:pPr>
          </w:p>
        </w:tc>
        <w:tc>
          <w:tcPr>
            <w:tcW w:w="4029" w:type="dxa"/>
          </w:tcPr>
          <w:p w14:paraId="3126F185" w14:textId="75731BF1" w:rsidR="00245BBB" w:rsidRPr="00FB2C81" w:rsidRDefault="00245BBB" w:rsidP="004D7F44">
            <w:pPr>
              <w:pStyle w:val="Ttulo61"/>
              <w:spacing w:before="123" w:line="250" w:lineRule="exact"/>
              <w:ind w:left="0"/>
              <w:rPr>
                <w:rFonts w:ascii="Trebuchet MS" w:hAnsi="Trebuchet MS"/>
                <w:b w:val="0"/>
                <w:bCs w:val="0"/>
              </w:rPr>
            </w:pPr>
            <w:r w:rsidRPr="00FB2C81">
              <w:rPr>
                <w:rFonts w:ascii="Trebuchet MS" w:hAnsi="Trebuchet MS"/>
                <w:b w:val="0"/>
                <w:bCs w:val="0"/>
              </w:rPr>
              <w:t xml:space="preserve">Complicaciones </w:t>
            </w:r>
            <w:r w:rsidR="000B1FAA" w:rsidRPr="00FB2C81">
              <w:rPr>
                <w:rFonts w:ascii="Trebuchet MS" w:hAnsi="Trebuchet MS"/>
                <w:b w:val="0"/>
                <w:bCs w:val="0"/>
              </w:rPr>
              <w:t>mecánicas</w:t>
            </w:r>
            <w:r w:rsidRPr="00FB2C81">
              <w:rPr>
                <w:rFonts w:ascii="Trebuchet MS" w:hAnsi="Trebuchet MS"/>
                <w:b w:val="0"/>
                <w:bCs w:val="0"/>
              </w:rPr>
              <w:t xml:space="preserve"> (</w:t>
            </w:r>
            <w:proofErr w:type="spellStart"/>
            <w:r w:rsidRPr="00FB2C81">
              <w:rPr>
                <w:rFonts w:ascii="Trebuchet MS" w:hAnsi="Trebuchet MS"/>
                <w:b w:val="0"/>
                <w:bCs w:val="0"/>
              </w:rPr>
              <w:t>Ntx</w:t>
            </w:r>
            <w:proofErr w:type="spellEnd"/>
            <w:r w:rsidRPr="00FB2C81">
              <w:rPr>
                <w:rFonts w:ascii="Trebuchet MS" w:hAnsi="Trebuchet MS"/>
                <w:b w:val="0"/>
                <w:bCs w:val="0"/>
              </w:rPr>
              <w:t>)</w:t>
            </w:r>
          </w:p>
        </w:tc>
      </w:tr>
      <w:tr w:rsidR="00245BBB" w:rsidRPr="00FB2C81" w14:paraId="41213E95" w14:textId="77777777" w:rsidTr="00740DD6">
        <w:tc>
          <w:tcPr>
            <w:tcW w:w="4464" w:type="dxa"/>
          </w:tcPr>
          <w:p w14:paraId="7720B43F" w14:textId="77777777" w:rsidR="00245BBB" w:rsidRPr="00FB2C81" w:rsidRDefault="00245BBB" w:rsidP="004D7F44">
            <w:pPr>
              <w:pStyle w:val="Ttulo61"/>
              <w:spacing w:before="123" w:line="250" w:lineRule="exact"/>
              <w:ind w:left="0"/>
              <w:rPr>
                <w:rFonts w:ascii="Trebuchet MS" w:hAnsi="Trebuchet MS"/>
                <w:b w:val="0"/>
                <w:bCs w:val="0"/>
              </w:rPr>
            </w:pPr>
          </w:p>
        </w:tc>
        <w:tc>
          <w:tcPr>
            <w:tcW w:w="4029" w:type="dxa"/>
          </w:tcPr>
          <w:p w14:paraId="3CAFD8E9" w14:textId="0DA25816" w:rsidR="00245BBB" w:rsidRPr="00FB2C81" w:rsidRDefault="000B1FAA" w:rsidP="004D7F44">
            <w:pPr>
              <w:pStyle w:val="Ttulo61"/>
              <w:spacing w:before="123" w:line="250" w:lineRule="exact"/>
              <w:ind w:left="0"/>
              <w:rPr>
                <w:rFonts w:ascii="Trebuchet MS" w:hAnsi="Trebuchet MS"/>
                <w:b w:val="0"/>
                <w:bCs w:val="0"/>
              </w:rPr>
            </w:pPr>
            <w:r w:rsidRPr="00FB2C81">
              <w:rPr>
                <w:rFonts w:ascii="Trebuchet MS" w:hAnsi="Trebuchet MS"/>
                <w:b w:val="0"/>
                <w:bCs w:val="0"/>
              </w:rPr>
              <w:t>Patrón</w:t>
            </w:r>
            <w:r w:rsidR="00245BBB" w:rsidRPr="00FB2C81">
              <w:rPr>
                <w:rFonts w:ascii="Trebuchet MS" w:hAnsi="Trebuchet MS"/>
                <w:b w:val="0"/>
                <w:bCs w:val="0"/>
              </w:rPr>
              <w:t xml:space="preserve"> ventilatorio inadecuado (flujo,</w:t>
            </w:r>
            <w:r>
              <w:rPr>
                <w:rFonts w:ascii="Trebuchet MS" w:hAnsi="Trebuchet MS"/>
                <w:b w:val="0"/>
                <w:bCs w:val="0"/>
              </w:rPr>
              <w:t xml:space="preserve"> </w:t>
            </w:r>
            <w:proofErr w:type="spellStart"/>
            <w:r w:rsidR="00245BBB" w:rsidRPr="00FB2C81">
              <w:rPr>
                <w:rFonts w:ascii="Trebuchet MS" w:hAnsi="Trebuchet MS"/>
                <w:b w:val="0"/>
                <w:bCs w:val="0"/>
              </w:rPr>
              <w:t>Vc</w:t>
            </w:r>
            <w:proofErr w:type="spellEnd"/>
            <w:r w:rsidR="00245BBB" w:rsidRPr="00FB2C81">
              <w:rPr>
                <w:rFonts w:ascii="Trebuchet MS" w:hAnsi="Trebuchet MS"/>
                <w:b w:val="0"/>
                <w:bCs w:val="0"/>
              </w:rPr>
              <w:t>, gatillos)</w:t>
            </w:r>
          </w:p>
        </w:tc>
      </w:tr>
      <w:tr w:rsidR="00245BBB" w:rsidRPr="00FB2C81" w14:paraId="19A10FB4" w14:textId="77777777" w:rsidTr="00740DD6">
        <w:tc>
          <w:tcPr>
            <w:tcW w:w="4464" w:type="dxa"/>
          </w:tcPr>
          <w:p w14:paraId="336AAF19" w14:textId="77777777" w:rsidR="00245BBB" w:rsidRPr="00FB2C81" w:rsidRDefault="00245BBB" w:rsidP="004D7F44">
            <w:pPr>
              <w:pStyle w:val="Ttulo61"/>
              <w:spacing w:before="123" w:line="250" w:lineRule="exact"/>
              <w:ind w:left="0"/>
              <w:rPr>
                <w:rFonts w:ascii="Trebuchet MS" w:hAnsi="Trebuchet MS"/>
                <w:b w:val="0"/>
                <w:bCs w:val="0"/>
              </w:rPr>
            </w:pPr>
            <w:r w:rsidRPr="00FB2C81">
              <w:rPr>
                <w:rFonts w:ascii="Trebuchet MS" w:hAnsi="Trebuchet MS"/>
                <w:b w:val="0"/>
                <w:bCs w:val="0"/>
              </w:rPr>
              <w:t>Metabólico</w:t>
            </w:r>
          </w:p>
        </w:tc>
        <w:tc>
          <w:tcPr>
            <w:tcW w:w="4029" w:type="dxa"/>
          </w:tcPr>
          <w:p w14:paraId="1ECC2B2D" w14:textId="77777777" w:rsidR="00245BBB" w:rsidRPr="00FB2C81" w:rsidRDefault="00245BBB" w:rsidP="004D7F44">
            <w:pPr>
              <w:pStyle w:val="Ttulo61"/>
              <w:spacing w:before="123" w:line="250" w:lineRule="exact"/>
              <w:ind w:left="0"/>
              <w:rPr>
                <w:rFonts w:ascii="Trebuchet MS" w:hAnsi="Trebuchet MS"/>
                <w:b w:val="0"/>
                <w:bCs w:val="0"/>
              </w:rPr>
            </w:pPr>
            <w:r w:rsidRPr="00FB2C81">
              <w:rPr>
                <w:rFonts w:ascii="Trebuchet MS" w:hAnsi="Trebuchet MS"/>
                <w:b w:val="0"/>
                <w:bCs w:val="0"/>
              </w:rPr>
              <w:t>Hipoglicemia</w:t>
            </w:r>
          </w:p>
        </w:tc>
      </w:tr>
      <w:tr w:rsidR="00245BBB" w:rsidRPr="00FB2C81" w14:paraId="3BE7B4AE" w14:textId="77777777" w:rsidTr="00740DD6">
        <w:tc>
          <w:tcPr>
            <w:tcW w:w="4464" w:type="dxa"/>
          </w:tcPr>
          <w:p w14:paraId="52E42243" w14:textId="77777777" w:rsidR="00245BBB" w:rsidRPr="00FB2C81" w:rsidRDefault="00245BBB" w:rsidP="004D7F44">
            <w:pPr>
              <w:pStyle w:val="Ttulo61"/>
              <w:spacing w:before="123" w:line="250" w:lineRule="exact"/>
              <w:ind w:left="0"/>
              <w:rPr>
                <w:rFonts w:ascii="Trebuchet MS" w:hAnsi="Trebuchet MS"/>
                <w:b w:val="0"/>
                <w:bCs w:val="0"/>
              </w:rPr>
            </w:pPr>
          </w:p>
        </w:tc>
        <w:tc>
          <w:tcPr>
            <w:tcW w:w="4029" w:type="dxa"/>
          </w:tcPr>
          <w:p w14:paraId="1503552F" w14:textId="77777777" w:rsidR="00245BBB" w:rsidRPr="00FB2C81" w:rsidRDefault="00245BBB" w:rsidP="004D7F44">
            <w:pPr>
              <w:pStyle w:val="Ttulo61"/>
              <w:spacing w:before="123" w:line="250" w:lineRule="exact"/>
              <w:ind w:left="0"/>
              <w:rPr>
                <w:rFonts w:ascii="Trebuchet MS" w:hAnsi="Trebuchet MS"/>
                <w:b w:val="0"/>
                <w:bCs w:val="0"/>
              </w:rPr>
            </w:pPr>
            <w:r w:rsidRPr="00FB2C81">
              <w:rPr>
                <w:rFonts w:ascii="Trebuchet MS" w:hAnsi="Trebuchet MS"/>
                <w:b w:val="0"/>
                <w:bCs w:val="0"/>
              </w:rPr>
              <w:t>Acidosis</w:t>
            </w:r>
          </w:p>
        </w:tc>
      </w:tr>
      <w:tr w:rsidR="00245BBB" w:rsidRPr="00FB2C81" w14:paraId="35A0DA89" w14:textId="77777777" w:rsidTr="00740DD6">
        <w:tc>
          <w:tcPr>
            <w:tcW w:w="4464" w:type="dxa"/>
          </w:tcPr>
          <w:p w14:paraId="430B516D" w14:textId="77777777" w:rsidR="00245BBB" w:rsidRPr="00FB2C81" w:rsidRDefault="00245BBB" w:rsidP="004D7F44">
            <w:pPr>
              <w:pStyle w:val="Ttulo61"/>
              <w:spacing w:before="123" w:line="250" w:lineRule="exact"/>
              <w:ind w:left="0"/>
              <w:rPr>
                <w:rFonts w:ascii="Trebuchet MS" w:hAnsi="Trebuchet MS"/>
                <w:b w:val="0"/>
                <w:bCs w:val="0"/>
              </w:rPr>
            </w:pPr>
            <w:r w:rsidRPr="00FB2C81">
              <w:rPr>
                <w:rFonts w:ascii="Trebuchet MS" w:hAnsi="Trebuchet MS"/>
                <w:b w:val="0"/>
                <w:bCs w:val="0"/>
              </w:rPr>
              <w:t>Infección</w:t>
            </w:r>
          </w:p>
        </w:tc>
        <w:tc>
          <w:tcPr>
            <w:tcW w:w="4029" w:type="dxa"/>
          </w:tcPr>
          <w:p w14:paraId="243F90C0" w14:textId="77777777" w:rsidR="00245BBB" w:rsidRPr="00FB2C81" w:rsidRDefault="00245BBB" w:rsidP="004D7F44">
            <w:pPr>
              <w:pStyle w:val="Ttulo61"/>
              <w:spacing w:before="123" w:line="250" w:lineRule="exact"/>
              <w:ind w:left="0"/>
              <w:rPr>
                <w:rFonts w:ascii="Trebuchet MS" w:hAnsi="Trebuchet MS"/>
                <w:b w:val="0"/>
                <w:bCs w:val="0"/>
              </w:rPr>
            </w:pPr>
            <w:r w:rsidRPr="00FB2C81">
              <w:rPr>
                <w:rFonts w:ascii="Trebuchet MS" w:hAnsi="Trebuchet MS"/>
                <w:b w:val="0"/>
                <w:bCs w:val="0"/>
              </w:rPr>
              <w:t>De SNC</w:t>
            </w:r>
          </w:p>
        </w:tc>
      </w:tr>
      <w:tr w:rsidR="00245BBB" w:rsidRPr="00FB2C81" w14:paraId="0C30D893" w14:textId="77777777" w:rsidTr="00740DD6">
        <w:tc>
          <w:tcPr>
            <w:tcW w:w="4464" w:type="dxa"/>
          </w:tcPr>
          <w:p w14:paraId="76EC89DD" w14:textId="77777777" w:rsidR="00245BBB" w:rsidRPr="00FB2C81" w:rsidRDefault="00245BBB" w:rsidP="004D7F44">
            <w:pPr>
              <w:pStyle w:val="Ttulo61"/>
              <w:spacing w:before="123" w:line="250" w:lineRule="exact"/>
              <w:ind w:left="0"/>
              <w:rPr>
                <w:rFonts w:ascii="Trebuchet MS" w:hAnsi="Trebuchet MS"/>
                <w:b w:val="0"/>
                <w:bCs w:val="0"/>
              </w:rPr>
            </w:pPr>
          </w:p>
        </w:tc>
        <w:tc>
          <w:tcPr>
            <w:tcW w:w="4029" w:type="dxa"/>
          </w:tcPr>
          <w:p w14:paraId="6B71EA27" w14:textId="77777777" w:rsidR="00245BBB" w:rsidRPr="00FB2C81" w:rsidRDefault="00245BBB" w:rsidP="004D7F44">
            <w:pPr>
              <w:pStyle w:val="Ttulo61"/>
              <w:spacing w:before="123" w:line="250" w:lineRule="exact"/>
              <w:ind w:left="0"/>
              <w:rPr>
                <w:rFonts w:ascii="Trebuchet MS" w:hAnsi="Trebuchet MS"/>
                <w:b w:val="0"/>
                <w:bCs w:val="0"/>
              </w:rPr>
            </w:pPr>
            <w:r w:rsidRPr="00FB2C81">
              <w:rPr>
                <w:rFonts w:ascii="Trebuchet MS" w:hAnsi="Trebuchet MS"/>
                <w:b w:val="0"/>
                <w:bCs w:val="0"/>
              </w:rPr>
              <w:t>Sepsis</w:t>
            </w:r>
          </w:p>
        </w:tc>
      </w:tr>
      <w:tr w:rsidR="00245BBB" w:rsidRPr="00FB2C81" w14:paraId="4D279C7B" w14:textId="77777777" w:rsidTr="00740DD6">
        <w:tc>
          <w:tcPr>
            <w:tcW w:w="4464" w:type="dxa"/>
          </w:tcPr>
          <w:p w14:paraId="48F1435D" w14:textId="77777777" w:rsidR="00245BBB" w:rsidRPr="00FB2C81" w:rsidRDefault="00245BBB" w:rsidP="004D7F44">
            <w:pPr>
              <w:pStyle w:val="Ttulo61"/>
              <w:spacing w:before="123" w:line="250" w:lineRule="exact"/>
              <w:ind w:left="0"/>
              <w:rPr>
                <w:rFonts w:ascii="Trebuchet MS" w:hAnsi="Trebuchet MS"/>
                <w:b w:val="0"/>
                <w:bCs w:val="0"/>
              </w:rPr>
            </w:pPr>
            <w:r w:rsidRPr="00FB2C81">
              <w:rPr>
                <w:rFonts w:ascii="Trebuchet MS" w:hAnsi="Trebuchet MS"/>
                <w:b w:val="0"/>
                <w:bCs w:val="0"/>
              </w:rPr>
              <w:t>Drogas</w:t>
            </w:r>
          </w:p>
        </w:tc>
        <w:tc>
          <w:tcPr>
            <w:tcW w:w="4029" w:type="dxa"/>
          </w:tcPr>
          <w:p w14:paraId="6AB216F5" w14:textId="77777777" w:rsidR="00245BBB" w:rsidRPr="00FB2C81" w:rsidRDefault="00245BBB" w:rsidP="004D7F44">
            <w:pPr>
              <w:pStyle w:val="Ttulo61"/>
              <w:spacing w:before="123" w:line="250" w:lineRule="exact"/>
              <w:ind w:left="0"/>
              <w:rPr>
                <w:rFonts w:ascii="Trebuchet MS" w:hAnsi="Trebuchet MS"/>
                <w:b w:val="0"/>
                <w:bCs w:val="0"/>
              </w:rPr>
            </w:pPr>
            <w:r w:rsidRPr="00FB2C81">
              <w:rPr>
                <w:rFonts w:ascii="Trebuchet MS" w:hAnsi="Trebuchet MS"/>
                <w:b w:val="0"/>
                <w:bCs w:val="0"/>
              </w:rPr>
              <w:t>Intoxicación</w:t>
            </w:r>
          </w:p>
        </w:tc>
      </w:tr>
      <w:tr w:rsidR="00245BBB" w:rsidRPr="00FB2C81" w14:paraId="73D4CAB8" w14:textId="77777777" w:rsidTr="00740DD6">
        <w:tc>
          <w:tcPr>
            <w:tcW w:w="4464" w:type="dxa"/>
          </w:tcPr>
          <w:p w14:paraId="03AAEE9B" w14:textId="77777777" w:rsidR="00245BBB" w:rsidRPr="00FB2C81" w:rsidRDefault="00245BBB" w:rsidP="004D7F44">
            <w:pPr>
              <w:pStyle w:val="Ttulo61"/>
              <w:spacing w:before="123" w:line="250" w:lineRule="exact"/>
              <w:ind w:left="0"/>
              <w:rPr>
                <w:rFonts w:ascii="Trebuchet MS" w:hAnsi="Trebuchet MS"/>
                <w:b w:val="0"/>
                <w:bCs w:val="0"/>
              </w:rPr>
            </w:pPr>
          </w:p>
        </w:tc>
        <w:tc>
          <w:tcPr>
            <w:tcW w:w="4029" w:type="dxa"/>
          </w:tcPr>
          <w:p w14:paraId="4F907491" w14:textId="07C18210" w:rsidR="00245BBB" w:rsidRPr="00FB2C81" w:rsidRDefault="00245BBB" w:rsidP="004D7F44">
            <w:pPr>
              <w:pStyle w:val="Ttulo61"/>
              <w:spacing w:before="123" w:line="250" w:lineRule="exact"/>
              <w:ind w:left="0"/>
              <w:rPr>
                <w:rFonts w:ascii="Trebuchet MS" w:hAnsi="Trebuchet MS"/>
                <w:b w:val="0"/>
                <w:bCs w:val="0"/>
              </w:rPr>
            </w:pPr>
            <w:r w:rsidRPr="00FB2C81">
              <w:rPr>
                <w:rFonts w:ascii="Trebuchet MS" w:hAnsi="Trebuchet MS"/>
                <w:b w:val="0"/>
                <w:bCs w:val="0"/>
              </w:rPr>
              <w:t xml:space="preserve">Abstinencia (alcohol, tabaco, benzodiacepinas, </w:t>
            </w:r>
            <w:r w:rsidR="000B1FAA" w:rsidRPr="00FB2C81">
              <w:rPr>
                <w:rFonts w:ascii="Trebuchet MS" w:hAnsi="Trebuchet MS"/>
                <w:b w:val="0"/>
                <w:bCs w:val="0"/>
              </w:rPr>
              <w:t>opiáceos</w:t>
            </w:r>
            <w:r w:rsidRPr="00FB2C81">
              <w:rPr>
                <w:rFonts w:ascii="Trebuchet MS" w:hAnsi="Trebuchet MS"/>
                <w:b w:val="0"/>
                <w:bCs w:val="0"/>
              </w:rPr>
              <w:t>, drogas de abuso)</w:t>
            </w:r>
          </w:p>
        </w:tc>
      </w:tr>
      <w:tr w:rsidR="00245BBB" w:rsidRPr="00FB2C81" w14:paraId="2FBAF753" w14:textId="77777777" w:rsidTr="00740DD6">
        <w:tc>
          <w:tcPr>
            <w:tcW w:w="4464" w:type="dxa"/>
          </w:tcPr>
          <w:p w14:paraId="4571F233" w14:textId="77777777" w:rsidR="00245BBB" w:rsidRPr="00FB2C81" w:rsidRDefault="00245BBB" w:rsidP="004D7F44">
            <w:pPr>
              <w:pStyle w:val="Ttulo61"/>
              <w:spacing w:before="123" w:line="250" w:lineRule="exact"/>
              <w:ind w:left="0"/>
              <w:rPr>
                <w:rFonts w:ascii="Trebuchet MS" w:hAnsi="Trebuchet MS"/>
                <w:b w:val="0"/>
                <w:bCs w:val="0"/>
              </w:rPr>
            </w:pPr>
            <w:r w:rsidRPr="00FB2C81">
              <w:rPr>
                <w:rFonts w:ascii="Trebuchet MS" w:hAnsi="Trebuchet MS"/>
                <w:b w:val="0"/>
                <w:bCs w:val="0"/>
              </w:rPr>
              <w:t>Isquemia</w:t>
            </w:r>
          </w:p>
        </w:tc>
        <w:tc>
          <w:tcPr>
            <w:tcW w:w="4029" w:type="dxa"/>
          </w:tcPr>
          <w:p w14:paraId="3F656405" w14:textId="77777777" w:rsidR="00245BBB" w:rsidRPr="00FB2C81" w:rsidRDefault="00245BBB" w:rsidP="004D7F44">
            <w:pPr>
              <w:pStyle w:val="Ttulo61"/>
              <w:spacing w:before="123" w:line="250" w:lineRule="exact"/>
              <w:ind w:left="0"/>
              <w:rPr>
                <w:rFonts w:ascii="Trebuchet MS" w:hAnsi="Trebuchet MS"/>
                <w:b w:val="0"/>
                <w:bCs w:val="0"/>
              </w:rPr>
            </w:pPr>
            <w:r w:rsidRPr="00FB2C81">
              <w:rPr>
                <w:rFonts w:ascii="Trebuchet MS" w:hAnsi="Trebuchet MS"/>
                <w:b w:val="0"/>
                <w:bCs w:val="0"/>
              </w:rPr>
              <w:t>Miocardio / Intestinal / ACV</w:t>
            </w:r>
          </w:p>
        </w:tc>
      </w:tr>
    </w:tbl>
    <w:p w14:paraId="32AEE705" w14:textId="77777777" w:rsidR="00245BBB" w:rsidRPr="00FB2C81" w:rsidRDefault="00245BBB" w:rsidP="000024CF">
      <w:pPr>
        <w:pStyle w:val="Ttulo61"/>
        <w:spacing w:before="123" w:line="250" w:lineRule="exact"/>
        <w:ind w:left="0"/>
        <w:rPr>
          <w:rFonts w:ascii="Trebuchet MS" w:hAnsi="Trebuchet MS"/>
          <w:b w:val="0"/>
          <w:bCs w:val="0"/>
        </w:rPr>
      </w:pPr>
      <w:r w:rsidRPr="00FB2C81">
        <w:rPr>
          <w:rFonts w:ascii="Trebuchet MS" w:hAnsi="Trebuchet MS"/>
          <w:b w:val="0"/>
          <w:bCs w:val="0"/>
        </w:rPr>
        <w:t>Otras causas: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545"/>
        <w:gridCol w:w="3948"/>
      </w:tblGrid>
      <w:tr w:rsidR="00245BBB" w:rsidRPr="00FB2C81" w14:paraId="6D9B7387" w14:textId="77777777" w:rsidTr="00740DD6">
        <w:tc>
          <w:tcPr>
            <w:tcW w:w="4545" w:type="dxa"/>
          </w:tcPr>
          <w:p w14:paraId="7AE189AC" w14:textId="0573B2E7" w:rsidR="00245BBB" w:rsidRPr="00FB2C81" w:rsidRDefault="00245BBB" w:rsidP="004D7F44">
            <w:pPr>
              <w:pStyle w:val="Ttulo61"/>
              <w:spacing w:before="123" w:line="250" w:lineRule="exact"/>
              <w:ind w:left="0"/>
              <w:rPr>
                <w:rFonts w:ascii="Trebuchet MS" w:hAnsi="Trebuchet MS"/>
                <w:b w:val="0"/>
                <w:bCs w:val="0"/>
              </w:rPr>
            </w:pPr>
            <w:r w:rsidRPr="00FB2C81">
              <w:rPr>
                <w:rFonts w:ascii="Trebuchet MS" w:hAnsi="Trebuchet MS"/>
                <w:b w:val="0"/>
                <w:bCs w:val="0"/>
              </w:rPr>
              <w:t>Agitaci</w:t>
            </w:r>
            <w:r w:rsidR="00DC42F7" w:rsidRPr="00FB2C81">
              <w:rPr>
                <w:rFonts w:ascii="Trebuchet MS" w:hAnsi="Trebuchet MS"/>
                <w:b w:val="0"/>
                <w:bCs w:val="0"/>
              </w:rPr>
              <w:t>ó</w:t>
            </w:r>
            <w:r w:rsidRPr="00FB2C81">
              <w:rPr>
                <w:rFonts w:ascii="Trebuchet MS" w:hAnsi="Trebuchet MS"/>
                <w:b w:val="0"/>
                <w:bCs w:val="0"/>
              </w:rPr>
              <w:t>n</w:t>
            </w:r>
          </w:p>
        </w:tc>
        <w:tc>
          <w:tcPr>
            <w:tcW w:w="3948" w:type="dxa"/>
          </w:tcPr>
          <w:p w14:paraId="396B8A0A" w14:textId="77777777" w:rsidR="00245BBB" w:rsidRPr="00FB2C81" w:rsidRDefault="00245BBB" w:rsidP="004D7F44">
            <w:pPr>
              <w:pStyle w:val="Ttulo61"/>
              <w:spacing w:before="123" w:line="250" w:lineRule="exact"/>
              <w:ind w:left="0"/>
              <w:rPr>
                <w:rFonts w:ascii="Trebuchet MS" w:hAnsi="Trebuchet MS"/>
                <w:b w:val="0"/>
                <w:bCs w:val="0"/>
              </w:rPr>
            </w:pPr>
            <w:r w:rsidRPr="00FB2C81">
              <w:rPr>
                <w:rFonts w:ascii="Trebuchet MS" w:hAnsi="Trebuchet MS"/>
                <w:b w:val="0"/>
                <w:bCs w:val="0"/>
              </w:rPr>
              <w:t>Incomodidad en la cama</w:t>
            </w:r>
          </w:p>
        </w:tc>
      </w:tr>
      <w:tr w:rsidR="00245BBB" w:rsidRPr="00FB2C81" w14:paraId="05CEF78D" w14:textId="77777777" w:rsidTr="00740DD6">
        <w:tc>
          <w:tcPr>
            <w:tcW w:w="4545" w:type="dxa"/>
          </w:tcPr>
          <w:p w14:paraId="7FABF055" w14:textId="77777777" w:rsidR="00245BBB" w:rsidRPr="00FB2C81" w:rsidRDefault="00245BBB" w:rsidP="004D7F44">
            <w:pPr>
              <w:pStyle w:val="Ttulo61"/>
              <w:spacing w:before="123" w:line="250" w:lineRule="exact"/>
              <w:ind w:left="0"/>
              <w:rPr>
                <w:rFonts w:ascii="Trebuchet MS" w:hAnsi="Trebuchet MS"/>
                <w:b w:val="0"/>
                <w:bCs w:val="0"/>
              </w:rPr>
            </w:pPr>
            <w:r w:rsidRPr="00FB2C81">
              <w:rPr>
                <w:rFonts w:ascii="Trebuchet MS" w:hAnsi="Trebuchet MS"/>
                <w:b w:val="0"/>
                <w:bCs w:val="0"/>
              </w:rPr>
              <w:t>Dolor</w:t>
            </w:r>
          </w:p>
        </w:tc>
        <w:tc>
          <w:tcPr>
            <w:tcW w:w="3948" w:type="dxa"/>
          </w:tcPr>
          <w:p w14:paraId="022FFB79" w14:textId="77777777" w:rsidR="00245BBB" w:rsidRPr="00FB2C81" w:rsidRDefault="00245BBB" w:rsidP="004D7F44">
            <w:pPr>
              <w:pStyle w:val="Ttulo61"/>
              <w:spacing w:before="123" w:line="250" w:lineRule="exact"/>
              <w:ind w:left="0"/>
              <w:rPr>
                <w:rFonts w:ascii="Trebuchet MS" w:hAnsi="Trebuchet MS"/>
                <w:b w:val="0"/>
                <w:bCs w:val="0"/>
              </w:rPr>
            </w:pPr>
            <w:r w:rsidRPr="00FB2C81">
              <w:rPr>
                <w:rFonts w:ascii="Trebuchet MS" w:hAnsi="Trebuchet MS"/>
                <w:b w:val="0"/>
                <w:bCs w:val="0"/>
              </w:rPr>
              <w:t>Miedo</w:t>
            </w:r>
          </w:p>
        </w:tc>
      </w:tr>
      <w:tr w:rsidR="00245BBB" w:rsidRPr="00FB2C81" w14:paraId="56584353" w14:textId="77777777" w:rsidTr="00740DD6">
        <w:tc>
          <w:tcPr>
            <w:tcW w:w="4545" w:type="dxa"/>
          </w:tcPr>
          <w:p w14:paraId="6FFB7E3D" w14:textId="77777777" w:rsidR="00245BBB" w:rsidRPr="00FB2C81" w:rsidRDefault="00245BBB" w:rsidP="004D7F44">
            <w:pPr>
              <w:pStyle w:val="Ttulo61"/>
              <w:spacing w:before="123" w:line="250" w:lineRule="exact"/>
              <w:ind w:left="0"/>
              <w:rPr>
                <w:rFonts w:ascii="Trebuchet MS" w:hAnsi="Trebuchet MS"/>
                <w:b w:val="0"/>
                <w:bCs w:val="0"/>
              </w:rPr>
            </w:pPr>
            <w:r w:rsidRPr="00FB2C81">
              <w:rPr>
                <w:rFonts w:ascii="Trebuchet MS" w:hAnsi="Trebuchet MS"/>
                <w:b w:val="0"/>
                <w:bCs w:val="0"/>
              </w:rPr>
              <w:t>Delirium hiperactivo</w:t>
            </w:r>
          </w:p>
        </w:tc>
        <w:tc>
          <w:tcPr>
            <w:tcW w:w="3948" w:type="dxa"/>
          </w:tcPr>
          <w:p w14:paraId="1E26ECD4" w14:textId="77777777" w:rsidR="00245BBB" w:rsidRPr="00FB2C81" w:rsidRDefault="00245BBB" w:rsidP="004D7F44">
            <w:pPr>
              <w:pStyle w:val="Ttulo61"/>
              <w:spacing w:before="123" w:line="250" w:lineRule="exact"/>
              <w:ind w:left="0"/>
              <w:rPr>
                <w:rFonts w:ascii="Trebuchet MS" w:hAnsi="Trebuchet MS"/>
                <w:b w:val="0"/>
                <w:bCs w:val="0"/>
              </w:rPr>
            </w:pPr>
            <w:r w:rsidRPr="00FB2C81">
              <w:rPr>
                <w:rFonts w:ascii="Trebuchet MS" w:hAnsi="Trebuchet MS"/>
                <w:b w:val="0"/>
                <w:bCs w:val="0"/>
              </w:rPr>
              <w:t>Imposibilidad de comunicarse</w:t>
            </w:r>
          </w:p>
        </w:tc>
      </w:tr>
      <w:tr w:rsidR="00245BBB" w:rsidRPr="00FB2C81" w14:paraId="27C8BA36" w14:textId="77777777" w:rsidTr="00740DD6">
        <w:tc>
          <w:tcPr>
            <w:tcW w:w="4545" w:type="dxa"/>
          </w:tcPr>
          <w:p w14:paraId="131BBDD8" w14:textId="77777777" w:rsidR="00245BBB" w:rsidRPr="00FB2C81" w:rsidRDefault="00245BBB" w:rsidP="004D7F44">
            <w:pPr>
              <w:pStyle w:val="Ttulo61"/>
              <w:spacing w:before="123" w:line="250" w:lineRule="exact"/>
              <w:ind w:left="0"/>
              <w:rPr>
                <w:rFonts w:ascii="Trebuchet MS" w:hAnsi="Trebuchet MS"/>
                <w:b w:val="0"/>
                <w:bCs w:val="0"/>
              </w:rPr>
            </w:pPr>
          </w:p>
        </w:tc>
        <w:tc>
          <w:tcPr>
            <w:tcW w:w="3948" w:type="dxa"/>
          </w:tcPr>
          <w:p w14:paraId="2A4EB028" w14:textId="1E3BDAAE" w:rsidR="00245BBB" w:rsidRPr="00FB2C81" w:rsidRDefault="000B1FAA" w:rsidP="004D7F44">
            <w:pPr>
              <w:pStyle w:val="Ttulo61"/>
              <w:spacing w:before="123" w:line="250" w:lineRule="exact"/>
              <w:ind w:left="0"/>
              <w:rPr>
                <w:rFonts w:ascii="Trebuchet MS" w:hAnsi="Trebuchet MS"/>
                <w:b w:val="0"/>
                <w:bCs w:val="0"/>
              </w:rPr>
            </w:pPr>
            <w:r w:rsidRPr="00FB2C81">
              <w:rPr>
                <w:rFonts w:ascii="Trebuchet MS" w:hAnsi="Trebuchet MS"/>
                <w:b w:val="0"/>
                <w:bCs w:val="0"/>
              </w:rPr>
              <w:t>Derivación</w:t>
            </w:r>
            <w:r w:rsidR="00245BBB" w:rsidRPr="00FB2C81">
              <w:rPr>
                <w:rFonts w:ascii="Trebuchet MS" w:hAnsi="Trebuchet MS"/>
                <w:b w:val="0"/>
                <w:bCs w:val="0"/>
              </w:rPr>
              <w:t xml:space="preserve"> de sueño</w:t>
            </w:r>
          </w:p>
        </w:tc>
      </w:tr>
      <w:tr w:rsidR="00245BBB" w:rsidRPr="00FB2C81" w14:paraId="24992722" w14:textId="77777777" w:rsidTr="00740DD6">
        <w:tc>
          <w:tcPr>
            <w:tcW w:w="4545" w:type="dxa"/>
          </w:tcPr>
          <w:p w14:paraId="5A9C6EA0" w14:textId="77777777" w:rsidR="00245BBB" w:rsidRPr="00FB2C81" w:rsidRDefault="00245BBB" w:rsidP="004D7F44">
            <w:pPr>
              <w:pStyle w:val="Ttulo61"/>
              <w:spacing w:before="123" w:line="250" w:lineRule="exact"/>
              <w:ind w:left="0"/>
              <w:rPr>
                <w:rFonts w:ascii="Trebuchet MS" w:hAnsi="Trebuchet MS"/>
                <w:b w:val="0"/>
                <w:bCs w:val="0"/>
              </w:rPr>
            </w:pPr>
          </w:p>
        </w:tc>
        <w:tc>
          <w:tcPr>
            <w:tcW w:w="3948" w:type="dxa"/>
          </w:tcPr>
          <w:p w14:paraId="3E4CD521" w14:textId="16ED78C6" w:rsidR="00245BBB" w:rsidRPr="00FB2C81" w:rsidRDefault="00FC2E8D" w:rsidP="004D7F44">
            <w:pPr>
              <w:pStyle w:val="Ttulo61"/>
              <w:spacing w:before="123" w:line="250" w:lineRule="exact"/>
              <w:ind w:left="0"/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  <w:b w:val="0"/>
                <w:bCs w:val="0"/>
              </w:rPr>
              <w:t>Retención Aguda de Orina</w:t>
            </w:r>
          </w:p>
        </w:tc>
      </w:tr>
    </w:tbl>
    <w:p w14:paraId="53E76EDB" w14:textId="77777777" w:rsidR="00245BBB" w:rsidRPr="00FB2C81" w:rsidRDefault="00245BBB" w:rsidP="004D7F44">
      <w:pPr>
        <w:pStyle w:val="Ttulo61"/>
        <w:spacing w:before="123" w:line="250" w:lineRule="exact"/>
        <w:ind w:left="675"/>
        <w:rPr>
          <w:rFonts w:ascii="Trebuchet MS" w:hAnsi="Trebuchet MS"/>
          <w:b w:val="0"/>
          <w:bCs w:val="0"/>
        </w:rPr>
      </w:pPr>
    </w:p>
    <w:p w14:paraId="7094B434" w14:textId="5EB75F8C" w:rsidR="00245BBB" w:rsidRPr="00FB2C81" w:rsidRDefault="00BF5B21" w:rsidP="004D7F44">
      <w:pPr>
        <w:pStyle w:val="Ttulo61"/>
        <w:spacing w:before="123" w:line="250" w:lineRule="exact"/>
        <w:ind w:left="0"/>
        <w:rPr>
          <w:rFonts w:ascii="Trebuchet MS" w:hAnsi="Trebuchet MS"/>
          <w:b w:val="0"/>
        </w:rPr>
      </w:pPr>
      <w:r w:rsidRPr="00FB2C81">
        <w:rPr>
          <w:rFonts w:ascii="Trebuchet MS" w:hAnsi="Trebuchet MS"/>
        </w:rPr>
        <w:t>5.7.</w:t>
      </w:r>
      <w:r w:rsidR="005346B1" w:rsidRPr="00FB2C81">
        <w:rPr>
          <w:rFonts w:ascii="Trebuchet MS" w:hAnsi="Trebuchet MS"/>
        </w:rPr>
        <w:t>1</w:t>
      </w:r>
      <w:r w:rsidRPr="00FB2C81">
        <w:rPr>
          <w:rFonts w:ascii="Trebuchet MS" w:hAnsi="Trebuchet MS"/>
        </w:rPr>
        <w:t xml:space="preserve"> </w:t>
      </w:r>
      <w:r w:rsidR="00245BBB" w:rsidRPr="00FB2C81">
        <w:rPr>
          <w:rFonts w:ascii="Trebuchet MS" w:eastAsia="Arial" w:hAnsi="Trebuchet MS" w:cs="Arial"/>
        </w:rPr>
        <w:t>Tratamiento no farmacológico.</w:t>
      </w:r>
    </w:p>
    <w:p w14:paraId="13D21745" w14:textId="6BC78B1C" w:rsidR="00245BBB" w:rsidRPr="00FB2C81" w:rsidRDefault="00245BBB" w:rsidP="004D7F44">
      <w:pPr>
        <w:pStyle w:val="Ttulo61"/>
        <w:spacing w:before="123" w:line="250" w:lineRule="exact"/>
        <w:ind w:left="0"/>
        <w:rPr>
          <w:rFonts w:ascii="Trebuchet MS" w:hAnsi="Trebuchet MS"/>
          <w:b w:val="0"/>
        </w:rPr>
      </w:pPr>
      <w:r w:rsidRPr="00FB2C81">
        <w:rPr>
          <w:rFonts w:ascii="Trebuchet MS" w:hAnsi="Trebuchet MS"/>
          <w:b w:val="0"/>
        </w:rPr>
        <w:t>El manejo inicial del paciente agitado se debe realizar con medidas NO farmacológicas de control de conducta:</w:t>
      </w:r>
    </w:p>
    <w:p w14:paraId="3EB45560" w14:textId="4246AA09" w:rsidR="00B044F9" w:rsidRPr="00FB2C81" w:rsidRDefault="004D7F44" w:rsidP="004D7F44">
      <w:pPr>
        <w:pStyle w:val="Ttulo61"/>
        <w:spacing w:before="123" w:line="250" w:lineRule="exact"/>
        <w:ind w:left="0"/>
        <w:rPr>
          <w:rFonts w:ascii="Trebuchet MS" w:hAnsi="Trebuchet MS"/>
          <w:b w:val="0"/>
        </w:rPr>
      </w:pPr>
      <w:r w:rsidRPr="00FB2C81">
        <w:rPr>
          <w:rFonts w:ascii="Trebuchet MS" w:hAnsi="Trebuchet MS"/>
          <w:b w:val="0"/>
        </w:rPr>
        <w:t xml:space="preserve">- Incorporación del paquetes de medidas no farmacológicas o BUNDLE ABCDEF, </w:t>
      </w:r>
      <w:r w:rsidR="00B044F9" w:rsidRPr="00FB2C81">
        <w:rPr>
          <w:rFonts w:ascii="Trebuchet MS" w:hAnsi="Trebuchet MS"/>
          <w:b w:val="0"/>
        </w:rPr>
        <w:t xml:space="preserve">   </w:t>
      </w:r>
    </w:p>
    <w:p w14:paraId="613096FF" w14:textId="1FC849E2" w:rsidR="004D7F44" w:rsidRPr="00FB2C81" w:rsidRDefault="000B1FAA" w:rsidP="004D7F44">
      <w:pPr>
        <w:pStyle w:val="Ttulo61"/>
        <w:spacing w:before="123" w:line="250" w:lineRule="exact"/>
        <w:ind w:left="0"/>
        <w:rPr>
          <w:rFonts w:ascii="Trebuchet MS" w:hAnsi="Trebuchet MS"/>
          <w:b w:val="0"/>
        </w:rPr>
      </w:pPr>
      <w:r>
        <w:rPr>
          <w:rFonts w:ascii="Trebuchet MS" w:hAnsi="Trebuchet MS"/>
          <w:b w:val="0"/>
        </w:rPr>
        <w:t xml:space="preserve"> </w:t>
      </w:r>
      <w:r w:rsidR="004D7F44" w:rsidRPr="00FB2C81">
        <w:rPr>
          <w:rFonts w:ascii="Trebuchet MS" w:hAnsi="Trebuchet MS"/>
          <w:b w:val="0"/>
        </w:rPr>
        <w:t xml:space="preserve"> </w:t>
      </w:r>
      <w:r>
        <w:rPr>
          <w:rFonts w:ascii="Trebuchet MS" w:hAnsi="Trebuchet MS"/>
          <w:b w:val="0"/>
        </w:rPr>
        <w:t>(</w:t>
      </w:r>
      <w:r w:rsidR="00FC2E8D" w:rsidRPr="00FB2C81">
        <w:rPr>
          <w:rFonts w:ascii="Trebuchet MS" w:hAnsi="Trebuchet MS"/>
          <w:b w:val="0"/>
        </w:rPr>
        <w:t>Capítulo</w:t>
      </w:r>
      <w:r w:rsidR="004D7F44" w:rsidRPr="00FB2C81">
        <w:rPr>
          <w:rFonts w:ascii="Trebuchet MS" w:hAnsi="Trebuchet MS"/>
          <w:b w:val="0"/>
        </w:rPr>
        <w:t xml:space="preserve"> de </w:t>
      </w:r>
      <w:proofErr w:type="spellStart"/>
      <w:r w:rsidR="000059A0" w:rsidRPr="00FB2C81">
        <w:rPr>
          <w:rFonts w:ascii="Trebuchet MS" w:hAnsi="Trebuchet MS"/>
          <w:b w:val="0"/>
        </w:rPr>
        <w:t>D</w:t>
      </w:r>
      <w:r w:rsidR="004D7F44" w:rsidRPr="00FB2C81">
        <w:rPr>
          <w:rFonts w:ascii="Trebuchet MS" w:hAnsi="Trebuchet MS"/>
          <w:b w:val="0"/>
        </w:rPr>
        <w:t>elirum</w:t>
      </w:r>
      <w:proofErr w:type="spellEnd"/>
      <w:r>
        <w:rPr>
          <w:rFonts w:ascii="Trebuchet MS" w:hAnsi="Trebuchet MS"/>
          <w:b w:val="0"/>
        </w:rPr>
        <w:t>)</w:t>
      </w:r>
      <w:r w:rsidR="004D7F44" w:rsidRPr="00FB2C81">
        <w:rPr>
          <w:rFonts w:ascii="Trebuchet MS" w:hAnsi="Trebuchet MS"/>
          <w:b w:val="0"/>
        </w:rPr>
        <w:t>.</w:t>
      </w:r>
    </w:p>
    <w:p w14:paraId="7DD36696" w14:textId="36B44BAF" w:rsidR="00245BBB" w:rsidRPr="00FB2C81" w:rsidRDefault="00245BBB" w:rsidP="004D7F44">
      <w:pPr>
        <w:pStyle w:val="Ttulo61"/>
        <w:spacing w:before="123" w:line="250" w:lineRule="exact"/>
        <w:ind w:left="0"/>
        <w:rPr>
          <w:rFonts w:ascii="Trebuchet MS" w:hAnsi="Trebuchet MS"/>
          <w:b w:val="0"/>
        </w:rPr>
      </w:pPr>
      <w:r w:rsidRPr="00FB2C81">
        <w:rPr>
          <w:rFonts w:ascii="Trebuchet MS" w:hAnsi="Trebuchet MS"/>
          <w:b w:val="0"/>
        </w:rPr>
        <w:t>-</w:t>
      </w:r>
      <w:r w:rsidR="00B044F9" w:rsidRPr="00FB2C81">
        <w:rPr>
          <w:rFonts w:ascii="Trebuchet MS" w:hAnsi="Trebuchet MS"/>
          <w:b w:val="0"/>
        </w:rPr>
        <w:t xml:space="preserve"> </w:t>
      </w:r>
      <w:r w:rsidRPr="00FB2C81">
        <w:rPr>
          <w:rFonts w:ascii="Trebuchet MS" w:hAnsi="Trebuchet MS"/>
          <w:b w:val="0"/>
        </w:rPr>
        <w:t>Intervención verbal.</w:t>
      </w:r>
    </w:p>
    <w:p w14:paraId="3213955C" w14:textId="10BDAF58" w:rsidR="00245BBB" w:rsidRPr="00FB2C81" w:rsidRDefault="00245BBB" w:rsidP="004D7F44">
      <w:pPr>
        <w:pStyle w:val="Ttulo61"/>
        <w:spacing w:before="123" w:line="250" w:lineRule="exact"/>
        <w:ind w:left="0"/>
        <w:rPr>
          <w:rFonts w:ascii="Trebuchet MS" w:hAnsi="Trebuchet MS"/>
          <w:b w:val="0"/>
        </w:rPr>
      </w:pPr>
      <w:r w:rsidRPr="00FB2C81">
        <w:rPr>
          <w:rFonts w:ascii="Trebuchet MS" w:hAnsi="Trebuchet MS"/>
          <w:b w:val="0"/>
        </w:rPr>
        <w:t>-</w:t>
      </w:r>
      <w:r w:rsidR="00B044F9" w:rsidRPr="00FB2C81">
        <w:rPr>
          <w:rFonts w:ascii="Trebuchet MS" w:hAnsi="Trebuchet MS"/>
          <w:b w:val="0"/>
        </w:rPr>
        <w:t xml:space="preserve"> </w:t>
      </w:r>
      <w:r w:rsidRPr="00FB2C81">
        <w:rPr>
          <w:rFonts w:ascii="Trebuchet MS" w:hAnsi="Trebuchet MS"/>
          <w:b w:val="0"/>
        </w:rPr>
        <w:t>Reducción de estimulación ambiental (</w:t>
      </w:r>
      <w:proofErr w:type="spellStart"/>
      <w:proofErr w:type="gramStart"/>
      <w:r w:rsidR="00A624EC">
        <w:rPr>
          <w:rFonts w:ascii="Trebuchet MS" w:hAnsi="Trebuchet MS"/>
          <w:b w:val="0"/>
        </w:rPr>
        <w:t>ruidos,</w:t>
      </w:r>
      <w:r w:rsidRPr="00FB2C81">
        <w:rPr>
          <w:rFonts w:ascii="Trebuchet MS" w:hAnsi="Trebuchet MS"/>
          <w:b w:val="0"/>
        </w:rPr>
        <w:t>luz</w:t>
      </w:r>
      <w:proofErr w:type="spellEnd"/>
      <w:proofErr w:type="gramEnd"/>
      <w:r w:rsidRPr="00FB2C81">
        <w:rPr>
          <w:rFonts w:ascii="Trebuchet MS" w:hAnsi="Trebuchet MS"/>
          <w:b w:val="0"/>
        </w:rPr>
        <w:t>).</w:t>
      </w:r>
    </w:p>
    <w:p w14:paraId="4698C234" w14:textId="7738F305" w:rsidR="00B044F9" w:rsidRPr="00FB2C81" w:rsidRDefault="00B044F9" w:rsidP="004D7F44">
      <w:pPr>
        <w:pStyle w:val="Ttulo61"/>
        <w:spacing w:before="123" w:line="250" w:lineRule="exact"/>
        <w:ind w:left="0"/>
        <w:rPr>
          <w:rFonts w:ascii="Trebuchet MS" w:hAnsi="Trebuchet MS"/>
          <w:b w:val="0"/>
        </w:rPr>
      </w:pPr>
      <w:r w:rsidRPr="00FB2C81">
        <w:rPr>
          <w:rFonts w:ascii="Trebuchet MS" w:hAnsi="Trebuchet MS"/>
          <w:b w:val="0"/>
        </w:rPr>
        <w:t>- Reinstalación precozmente de los fármacos habituales que recibe el paciente.</w:t>
      </w:r>
    </w:p>
    <w:p w14:paraId="6B0F3A91" w14:textId="77777777" w:rsidR="00B044F9" w:rsidRPr="00FB2C81" w:rsidRDefault="00B044F9" w:rsidP="00B044F9">
      <w:pPr>
        <w:pStyle w:val="Ttulo61"/>
        <w:spacing w:before="123" w:line="250" w:lineRule="exact"/>
        <w:ind w:left="0"/>
        <w:rPr>
          <w:rFonts w:ascii="Trebuchet MS" w:hAnsi="Trebuchet MS"/>
          <w:b w:val="0"/>
        </w:rPr>
      </w:pPr>
      <w:r w:rsidRPr="00FB2C81">
        <w:rPr>
          <w:rFonts w:ascii="Trebuchet MS" w:hAnsi="Trebuchet MS"/>
          <w:b w:val="0"/>
        </w:rPr>
        <w:t>- Terapia de reemplazo nicotínico.</w:t>
      </w:r>
    </w:p>
    <w:p w14:paraId="5ECFF5A2" w14:textId="77777777" w:rsidR="00B044F9" w:rsidRPr="00FB2C81" w:rsidRDefault="00B044F9" w:rsidP="004D7F44">
      <w:pPr>
        <w:pStyle w:val="Ttulo61"/>
        <w:spacing w:before="123" w:line="250" w:lineRule="exact"/>
        <w:ind w:left="0"/>
        <w:rPr>
          <w:rFonts w:ascii="Trebuchet MS" w:hAnsi="Trebuchet MS"/>
          <w:b w:val="0"/>
        </w:rPr>
      </w:pPr>
    </w:p>
    <w:p w14:paraId="4370E958" w14:textId="405B9643" w:rsidR="00245BBB" w:rsidRPr="00FB2C81" w:rsidRDefault="00BF5B21" w:rsidP="004D7F44">
      <w:pPr>
        <w:pStyle w:val="Ttulo61"/>
        <w:spacing w:before="123" w:line="250" w:lineRule="exact"/>
        <w:ind w:left="0"/>
        <w:rPr>
          <w:rFonts w:ascii="Trebuchet MS" w:eastAsia="Arial" w:hAnsi="Trebuchet MS" w:cs="Arial"/>
        </w:rPr>
      </w:pPr>
      <w:r w:rsidRPr="00FB2C81">
        <w:rPr>
          <w:rFonts w:ascii="Trebuchet MS" w:hAnsi="Trebuchet MS"/>
        </w:rPr>
        <w:t>5.7.</w:t>
      </w:r>
      <w:r w:rsidR="005346B1" w:rsidRPr="00FB2C81">
        <w:rPr>
          <w:rFonts w:ascii="Trebuchet MS" w:hAnsi="Trebuchet MS"/>
        </w:rPr>
        <w:t>2</w:t>
      </w:r>
      <w:r w:rsidRPr="00FB2C81">
        <w:rPr>
          <w:rFonts w:ascii="Trebuchet MS" w:hAnsi="Trebuchet MS"/>
        </w:rPr>
        <w:t xml:space="preserve"> </w:t>
      </w:r>
      <w:r w:rsidR="00245BBB" w:rsidRPr="00FB2C81">
        <w:rPr>
          <w:rFonts w:ascii="Trebuchet MS" w:eastAsia="Arial" w:hAnsi="Trebuchet MS" w:cs="Arial"/>
        </w:rPr>
        <w:t>Tratamiento farmacológico.</w:t>
      </w:r>
    </w:p>
    <w:p w14:paraId="5DB4B360" w14:textId="695B3D4A" w:rsidR="00245BBB" w:rsidRPr="00FB2C81" w:rsidRDefault="00245BBB" w:rsidP="004D7F44">
      <w:pPr>
        <w:pStyle w:val="Ttulo61"/>
        <w:spacing w:before="123" w:line="250" w:lineRule="exact"/>
        <w:ind w:left="0"/>
        <w:rPr>
          <w:rFonts w:ascii="Trebuchet MS" w:eastAsia="Arial" w:hAnsi="Trebuchet MS" w:cs="Arial"/>
          <w:b w:val="0"/>
        </w:rPr>
      </w:pPr>
      <w:r w:rsidRPr="00FB2C81">
        <w:rPr>
          <w:rFonts w:ascii="Trebuchet MS" w:hAnsi="Trebuchet MS"/>
        </w:rPr>
        <w:t xml:space="preserve">Se basa en el uso de </w:t>
      </w:r>
      <w:r w:rsidR="00A624EC" w:rsidRPr="00FB2C81">
        <w:rPr>
          <w:rFonts w:ascii="Trebuchet MS" w:hAnsi="Trebuchet MS"/>
        </w:rPr>
        <w:t>antipsicóticos</w:t>
      </w:r>
      <w:r w:rsidR="003366A1">
        <w:rPr>
          <w:rFonts w:ascii="Trebuchet MS" w:hAnsi="Trebuchet MS"/>
          <w:b w:val="0"/>
        </w:rPr>
        <w:t xml:space="preserve"> que</w:t>
      </w:r>
      <w:r w:rsidR="00D223AC" w:rsidRPr="00FB2C81">
        <w:rPr>
          <w:rFonts w:ascii="Trebuchet MS" w:hAnsi="Trebuchet MS"/>
          <w:b w:val="0"/>
        </w:rPr>
        <w:t xml:space="preserve"> </w:t>
      </w:r>
      <w:r w:rsidR="003366A1">
        <w:rPr>
          <w:rFonts w:ascii="Trebuchet MS" w:hAnsi="Trebuchet MS"/>
          <w:b w:val="0"/>
        </w:rPr>
        <w:t>inhiben</w:t>
      </w:r>
      <w:r w:rsidRPr="00FB2C81">
        <w:rPr>
          <w:rFonts w:ascii="Trebuchet MS" w:hAnsi="Trebuchet MS"/>
          <w:b w:val="0"/>
        </w:rPr>
        <w:t xml:space="preserve"> la transmisión de dopamina</w:t>
      </w:r>
      <w:r w:rsidR="003366A1">
        <w:rPr>
          <w:rFonts w:ascii="Trebuchet MS" w:hAnsi="Trebuchet MS"/>
          <w:b w:val="0"/>
        </w:rPr>
        <w:t xml:space="preserve"> </w:t>
      </w:r>
      <w:r w:rsidRPr="00FB2C81">
        <w:rPr>
          <w:rFonts w:ascii="Trebuchet MS" w:hAnsi="Trebuchet MS"/>
          <w:b w:val="0"/>
        </w:rPr>
        <w:t>reduc</w:t>
      </w:r>
      <w:r w:rsidR="00A624EC">
        <w:rPr>
          <w:rFonts w:ascii="Trebuchet MS" w:hAnsi="Trebuchet MS"/>
          <w:b w:val="0"/>
        </w:rPr>
        <w:t>iend</w:t>
      </w:r>
      <w:r w:rsidR="003366A1">
        <w:rPr>
          <w:rFonts w:ascii="Trebuchet MS" w:hAnsi="Trebuchet MS"/>
          <w:b w:val="0"/>
        </w:rPr>
        <w:t>o</w:t>
      </w:r>
      <w:r w:rsidRPr="00FB2C81">
        <w:rPr>
          <w:rFonts w:ascii="Trebuchet MS" w:hAnsi="Trebuchet MS"/>
          <w:b w:val="0"/>
        </w:rPr>
        <w:t xml:space="preserve"> los síntomas psicóticos subyacentes que causan agitación. Algunos antipsic</w:t>
      </w:r>
      <w:r w:rsidR="00FC3B78" w:rsidRPr="00FB2C81">
        <w:rPr>
          <w:rFonts w:ascii="Trebuchet MS" w:hAnsi="Trebuchet MS"/>
          <w:b w:val="0"/>
        </w:rPr>
        <w:t>ó</w:t>
      </w:r>
      <w:r w:rsidRPr="00FB2C81">
        <w:rPr>
          <w:rFonts w:ascii="Trebuchet MS" w:hAnsi="Trebuchet MS"/>
          <w:b w:val="0"/>
        </w:rPr>
        <w:t>ticos típicos son estructuralmente similares al GABA e interactúan con su receptor a dosis elevadas.</w:t>
      </w:r>
    </w:p>
    <w:p w14:paraId="04E45C19" w14:textId="5D6B65DF" w:rsidR="006072A9" w:rsidRPr="00FB2C81" w:rsidRDefault="00245BBB" w:rsidP="004D7F44">
      <w:pPr>
        <w:pStyle w:val="Ttulo61"/>
        <w:spacing w:before="123" w:line="250" w:lineRule="exact"/>
        <w:ind w:left="0"/>
        <w:rPr>
          <w:rFonts w:ascii="Trebuchet MS" w:hAnsi="Trebuchet MS"/>
          <w:b w:val="0"/>
        </w:rPr>
      </w:pPr>
      <w:r w:rsidRPr="00FB2C81">
        <w:rPr>
          <w:rFonts w:ascii="Trebuchet MS" w:hAnsi="Trebuchet MS"/>
        </w:rPr>
        <w:lastRenderedPageBreak/>
        <w:t>El objetivo de sedación debe</w:t>
      </w:r>
      <w:r w:rsidR="00FC3B78" w:rsidRPr="00FB2C81">
        <w:rPr>
          <w:rFonts w:ascii="Trebuchet MS" w:hAnsi="Trebuchet MS"/>
        </w:rPr>
        <w:t xml:space="preserve"> </w:t>
      </w:r>
      <w:r w:rsidR="003366A1">
        <w:rPr>
          <w:rFonts w:ascii="Trebuchet MS" w:hAnsi="Trebuchet MS"/>
        </w:rPr>
        <w:t>ser individualizado,</w:t>
      </w:r>
      <w:r w:rsidRPr="00FB2C81">
        <w:rPr>
          <w:rFonts w:ascii="Trebuchet MS" w:hAnsi="Trebuchet MS"/>
        </w:rPr>
        <w:t xml:space="preserve"> </w:t>
      </w:r>
      <w:r w:rsidR="000B7FB1" w:rsidRPr="00FB2C81">
        <w:rPr>
          <w:rFonts w:ascii="Trebuchet MS" w:hAnsi="Trebuchet MS"/>
        </w:rPr>
        <w:t>mayor</w:t>
      </w:r>
      <w:r w:rsidR="003366A1">
        <w:rPr>
          <w:rFonts w:ascii="Trebuchet MS" w:hAnsi="Trebuchet MS"/>
        </w:rPr>
        <w:t>mente</w:t>
      </w:r>
      <w:r w:rsidRPr="00FB2C81">
        <w:rPr>
          <w:rFonts w:ascii="Trebuchet MS" w:hAnsi="Trebuchet MS"/>
        </w:rPr>
        <w:t xml:space="preserve"> se buscará un score RASS entre -2 y +1. </w:t>
      </w:r>
      <w:r w:rsidR="006072A9" w:rsidRPr="00FB2C81">
        <w:rPr>
          <w:rFonts w:ascii="Trebuchet MS" w:hAnsi="Trebuchet MS"/>
        </w:rPr>
        <w:t xml:space="preserve">La </w:t>
      </w:r>
      <w:r w:rsidRPr="00FB2C81">
        <w:rPr>
          <w:rFonts w:ascii="Trebuchet MS" w:hAnsi="Trebuchet MS"/>
          <w:b w:val="0"/>
        </w:rPr>
        <w:t xml:space="preserve">sedación profunda </w:t>
      </w:r>
      <w:r w:rsidR="006072A9" w:rsidRPr="00FB2C81">
        <w:rPr>
          <w:rFonts w:ascii="Trebuchet MS" w:hAnsi="Trebuchet MS"/>
          <w:b w:val="0"/>
        </w:rPr>
        <w:t>solo tiene las indicaciones específicas mencionadas en el capitulo de delirium.</w:t>
      </w:r>
    </w:p>
    <w:p w14:paraId="0BF8DBBC" w14:textId="77777777" w:rsidR="00245BBB" w:rsidRPr="00FB2C81" w:rsidRDefault="00245BBB" w:rsidP="004D7F44">
      <w:pPr>
        <w:pStyle w:val="Ttulo61"/>
        <w:spacing w:before="123" w:line="250" w:lineRule="exact"/>
        <w:ind w:left="675"/>
        <w:rPr>
          <w:rFonts w:ascii="Trebuchet MS" w:hAnsi="Trebuchet MS"/>
        </w:rPr>
      </w:pPr>
    </w:p>
    <w:p w14:paraId="65127A29" w14:textId="3C067C61" w:rsidR="00245BBB" w:rsidRPr="00FB2C81" w:rsidRDefault="005346B1" w:rsidP="004D7F44">
      <w:pPr>
        <w:pStyle w:val="Ttulo61"/>
        <w:spacing w:before="123" w:line="250" w:lineRule="exact"/>
        <w:ind w:left="0"/>
        <w:rPr>
          <w:rFonts w:ascii="Trebuchet MS" w:hAnsi="Trebuchet MS"/>
        </w:rPr>
      </w:pPr>
      <w:r w:rsidRPr="00FB2C81">
        <w:rPr>
          <w:rFonts w:ascii="Trebuchet MS" w:hAnsi="Trebuchet MS"/>
        </w:rPr>
        <w:t xml:space="preserve">5.7.2.A </w:t>
      </w:r>
      <w:r w:rsidR="00245BBB" w:rsidRPr="00FB2C81">
        <w:rPr>
          <w:rFonts w:ascii="Trebuchet MS" w:hAnsi="Trebuchet MS"/>
        </w:rPr>
        <w:t>Agitación en el paciente no intubado.</w:t>
      </w:r>
    </w:p>
    <w:p w14:paraId="158D3A1E" w14:textId="77777777" w:rsidR="00526B69" w:rsidRDefault="00526B69" w:rsidP="00DC42F7">
      <w:pPr>
        <w:pStyle w:val="Textoindependiente"/>
        <w:ind w:right="653"/>
        <w:rPr>
          <w:rFonts w:ascii="Trebuchet MS" w:hAnsi="Trebuchet MS"/>
        </w:rPr>
      </w:pPr>
    </w:p>
    <w:p w14:paraId="10E55FF2" w14:textId="497DFECC" w:rsidR="00245BBB" w:rsidRPr="00FB2C81" w:rsidRDefault="003366A1" w:rsidP="00DC42F7">
      <w:pPr>
        <w:pStyle w:val="Textoindependiente"/>
        <w:ind w:right="653"/>
        <w:rPr>
          <w:rFonts w:ascii="Trebuchet MS" w:hAnsi="Trebuchet MS"/>
        </w:rPr>
      </w:pPr>
      <w:r>
        <w:rPr>
          <w:rFonts w:ascii="Trebuchet MS" w:hAnsi="Trebuchet MS"/>
        </w:rPr>
        <w:t>Los</w:t>
      </w:r>
      <w:r w:rsidR="00245BBB" w:rsidRPr="00FB2C81">
        <w:rPr>
          <w:rFonts w:ascii="Trebuchet MS" w:hAnsi="Trebuchet MS"/>
        </w:rPr>
        <w:t xml:space="preserve"> fármacos con bajo riesgo de depresión respiratoria </w:t>
      </w:r>
      <w:r>
        <w:rPr>
          <w:rFonts w:ascii="Trebuchet MS" w:hAnsi="Trebuchet MS"/>
        </w:rPr>
        <w:t>y sin efectos hemodinámicos son</w:t>
      </w:r>
      <w:r w:rsidR="00245BBB" w:rsidRPr="00FB2C81">
        <w:rPr>
          <w:rFonts w:ascii="Trebuchet MS" w:hAnsi="Trebuchet MS"/>
        </w:rPr>
        <w:t xml:space="preserve"> Haloperidol y Dexmedetomidina.</w:t>
      </w:r>
    </w:p>
    <w:p w14:paraId="23F6F041" w14:textId="689BCCA3" w:rsidR="00DC42F7" w:rsidRPr="00FB2C81" w:rsidRDefault="005346B1" w:rsidP="004D7F44">
      <w:pPr>
        <w:spacing w:before="123"/>
        <w:ind w:right="652"/>
        <w:rPr>
          <w:rFonts w:ascii="Trebuchet MS" w:hAnsi="Trebuchet MS"/>
          <w:b/>
          <w:sz w:val="22"/>
          <w:szCs w:val="22"/>
        </w:rPr>
      </w:pPr>
      <w:r w:rsidRPr="00FB2C81">
        <w:rPr>
          <w:rFonts w:ascii="Trebuchet MS" w:hAnsi="Trebuchet MS"/>
          <w:b/>
          <w:bCs/>
          <w:sz w:val="22"/>
          <w:szCs w:val="22"/>
        </w:rPr>
        <w:t>5.7.2.B</w:t>
      </w:r>
      <w:r w:rsidRPr="00FB2C81">
        <w:rPr>
          <w:rFonts w:ascii="Trebuchet MS" w:hAnsi="Trebuchet MS"/>
          <w:sz w:val="22"/>
          <w:szCs w:val="22"/>
        </w:rPr>
        <w:t xml:space="preserve"> </w:t>
      </w:r>
      <w:r w:rsidR="00245BBB" w:rsidRPr="00FB2C81">
        <w:rPr>
          <w:rFonts w:ascii="Trebuchet MS" w:hAnsi="Trebuchet MS"/>
          <w:b/>
          <w:sz w:val="22"/>
          <w:szCs w:val="22"/>
        </w:rPr>
        <w:t>Agitación en paciente con ventilación no invasiva.</w:t>
      </w:r>
    </w:p>
    <w:p w14:paraId="4A9E93B7" w14:textId="1253169B" w:rsidR="00245BBB" w:rsidRPr="00FB2C81" w:rsidRDefault="00A624EC" w:rsidP="004D7F44">
      <w:pPr>
        <w:spacing w:before="123"/>
        <w:ind w:right="65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Los fármacos </w:t>
      </w:r>
      <w:r w:rsidR="00245BBB" w:rsidRPr="00FB2C81">
        <w:rPr>
          <w:rFonts w:ascii="Trebuchet MS" w:hAnsi="Trebuchet MS"/>
          <w:sz w:val="22"/>
          <w:szCs w:val="22"/>
        </w:rPr>
        <w:t>puede</w:t>
      </w:r>
      <w:r>
        <w:rPr>
          <w:rFonts w:ascii="Trebuchet MS" w:hAnsi="Trebuchet MS"/>
          <w:sz w:val="22"/>
          <w:szCs w:val="22"/>
        </w:rPr>
        <w:t>n</w:t>
      </w:r>
      <w:r w:rsidR="00245BBB" w:rsidRPr="00FB2C81">
        <w:rPr>
          <w:rFonts w:ascii="Trebuchet MS" w:hAnsi="Trebuchet MS"/>
          <w:sz w:val="22"/>
          <w:szCs w:val="22"/>
        </w:rPr>
        <w:t xml:space="preserve"> disminuir la coop</w:t>
      </w:r>
      <w:r>
        <w:rPr>
          <w:rFonts w:ascii="Trebuchet MS" w:hAnsi="Trebuchet MS"/>
          <w:sz w:val="22"/>
          <w:szCs w:val="22"/>
        </w:rPr>
        <w:t>eración e incluso</w:t>
      </w:r>
      <w:r w:rsidR="00245BBB" w:rsidRPr="00FB2C81">
        <w:rPr>
          <w:rFonts w:ascii="Trebuchet MS" w:hAnsi="Trebuchet MS"/>
          <w:sz w:val="22"/>
          <w:szCs w:val="22"/>
        </w:rPr>
        <w:t xml:space="preserve"> llevar a perder el contro</w:t>
      </w:r>
      <w:r>
        <w:rPr>
          <w:rFonts w:ascii="Trebuchet MS" w:hAnsi="Trebuchet MS"/>
          <w:sz w:val="22"/>
          <w:szCs w:val="22"/>
        </w:rPr>
        <w:t>l de la vía aérea. L</w:t>
      </w:r>
      <w:r w:rsidR="00245BBB" w:rsidRPr="00FB2C81">
        <w:rPr>
          <w:rFonts w:ascii="Trebuchet MS" w:hAnsi="Trebuchet MS"/>
          <w:sz w:val="22"/>
          <w:szCs w:val="22"/>
        </w:rPr>
        <w:t>a monitorización del nivel de sedación es más importante que la técnica y/o fármaco seleccionado.</w:t>
      </w:r>
    </w:p>
    <w:p w14:paraId="4095B44A" w14:textId="1C1D6148" w:rsidR="00245BBB" w:rsidRPr="00FB2C81" w:rsidRDefault="00A624EC" w:rsidP="004D7F44">
      <w:pPr>
        <w:pStyle w:val="Textoindependiente"/>
        <w:spacing w:before="113"/>
        <w:ind w:right="655"/>
        <w:rPr>
          <w:rFonts w:ascii="Trebuchet MS" w:hAnsi="Trebuchet MS"/>
        </w:rPr>
      </w:pPr>
      <w:r>
        <w:rPr>
          <w:rFonts w:ascii="Trebuchet MS" w:hAnsi="Trebuchet MS"/>
        </w:rPr>
        <w:t>Para</w:t>
      </w:r>
      <w:r w:rsidR="00245BBB" w:rsidRPr="00FB2C81">
        <w:rPr>
          <w:rFonts w:ascii="Trebuchet MS" w:hAnsi="Trebuchet MS"/>
        </w:rPr>
        <w:t xml:space="preserve"> una sedación </w:t>
      </w:r>
      <w:r w:rsidR="003366A1" w:rsidRPr="00FB2C81">
        <w:rPr>
          <w:rFonts w:ascii="Trebuchet MS" w:hAnsi="Trebuchet MS"/>
        </w:rPr>
        <w:t>consiente</w:t>
      </w:r>
      <w:r w:rsidR="00245BBB" w:rsidRPr="00FB2C81">
        <w:rPr>
          <w:rFonts w:ascii="Trebuchet MS" w:hAnsi="Trebuchet MS"/>
        </w:rPr>
        <w:t xml:space="preserve"> se debe utilizar Dexmedetomidina, </w:t>
      </w:r>
      <w:proofErr w:type="spellStart"/>
      <w:r w:rsidR="00245BBB" w:rsidRPr="00FB2C81">
        <w:rPr>
          <w:rFonts w:ascii="Trebuchet MS" w:hAnsi="Trebuchet MS"/>
        </w:rPr>
        <w:t>Fentan</w:t>
      </w:r>
      <w:r w:rsidR="00FC3B78" w:rsidRPr="00FB2C81">
        <w:rPr>
          <w:rFonts w:ascii="Trebuchet MS" w:hAnsi="Trebuchet MS"/>
        </w:rPr>
        <w:t>y</w:t>
      </w:r>
      <w:r w:rsidR="00245BBB" w:rsidRPr="00FB2C81">
        <w:rPr>
          <w:rFonts w:ascii="Trebuchet MS" w:hAnsi="Trebuchet MS"/>
        </w:rPr>
        <w:t>l</w:t>
      </w:r>
      <w:proofErr w:type="spellEnd"/>
      <w:r w:rsidR="00245BBB" w:rsidRPr="00FB2C81">
        <w:rPr>
          <w:rFonts w:ascii="Trebuchet MS" w:hAnsi="Trebuchet MS"/>
        </w:rPr>
        <w:t xml:space="preserve"> a bajas dosis, bajo estricta monitorización.</w:t>
      </w:r>
    </w:p>
    <w:p w14:paraId="4A32486F" w14:textId="65A5D803" w:rsidR="00245BBB" w:rsidRPr="00FB2C81" w:rsidRDefault="00526B69" w:rsidP="004D7F44">
      <w:pPr>
        <w:pStyle w:val="Textoindependiente"/>
        <w:spacing w:before="122"/>
        <w:ind w:right="651"/>
        <w:rPr>
          <w:rFonts w:ascii="Trebuchet MS" w:hAnsi="Trebuchet MS"/>
        </w:rPr>
      </w:pPr>
      <w:r w:rsidRPr="00FB2C81">
        <w:rPr>
          <w:rFonts w:ascii="Trebuchet MS" w:hAnsi="Trebuchet MS"/>
          <w:b/>
          <w:bCs/>
        </w:rPr>
        <w:t>5.7.2.</w:t>
      </w:r>
      <w:r>
        <w:rPr>
          <w:rFonts w:ascii="Trebuchet MS" w:hAnsi="Trebuchet MS"/>
          <w:b/>
          <w:bCs/>
        </w:rPr>
        <w:t xml:space="preserve">C </w:t>
      </w:r>
      <w:r w:rsidR="00245BBB" w:rsidRPr="00FB2C81">
        <w:rPr>
          <w:rFonts w:ascii="Trebuchet MS" w:hAnsi="Trebuchet MS"/>
          <w:b/>
        </w:rPr>
        <w:t xml:space="preserve">Agitación en paciente con </w:t>
      </w:r>
      <w:r w:rsidR="00FC3B78" w:rsidRPr="00526B69">
        <w:rPr>
          <w:rFonts w:ascii="Trebuchet MS" w:hAnsi="Trebuchet MS"/>
          <w:b/>
        </w:rPr>
        <w:t>VMI</w:t>
      </w:r>
      <w:r w:rsidR="00245BBB" w:rsidRPr="00FB2C81">
        <w:rPr>
          <w:rFonts w:ascii="Trebuchet MS" w:hAnsi="Trebuchet MS"/>
        </w:rPr>
        <w:t>. Se recomienda el uso de rutina de analgesia/sedación en el paciente con IOT/</w:t>
      </w:r>
      <w:r w:rsidR="00A81CE4" w:rsidRPr="00FB2C81">
        <w:rPr>
          <w:rFonts w:ascii="Trebuchet MS" w:hAnsi="Trebuchet MS"/>
        </w:rPr>
        <w:t>VMI</w:t>
      </w:r>
      <w:r w:rsidR="00245BBB" w:rsidRPr="00FB2C81">
        <w:rPr>
          <w:rFonts w:ascii="Trebuchet MS" w:hAnsi="Trebuchet MS"/>
        </w:rPr>
        <w:t xml:space="preserve"> dado que la</w:t>
      </w:r>
      <w:r w:rsidR="00A624EC">
        <w:rPr>
          <w:rFonts w:ascii="Trebuchet MS" w:hAnsi="Trebuchet MS"/>
        </w:rPr>
        <w:t xml:space="preserve"> inadaptación </w:t>
      </w:r>
      <w:r w:rsidR="00245BBB" w:rsidRPr="00FB2C81">
        <w:rPr>
          <w:rFonts w:ascii="Trebuchet MS" w:hAnsi="Trebuchet MS"/>
        </w:rPr>
        <w:t>del paciente genera múltiples complicaciones:</w:t>
      </w:r>
    </w:p>
    <w:p w14:paraId="0611A418" w14:textId="77777777" w:rsidR="00245BBB" w:rsidRPr="00FB2C81" w:rsidRDefault="00245BBB" w:rsidP="004D7F44">
      <w:pPr>
        <w:pStyle w:val="Prrafodelista"/>
        <w:numPr>
          <w:ilvl w:val="0"/>
          <w:numId w:val="1"/>
        </w:numPr>
        <w:tabs>
          <w:tab w:val="left" w:pos="796"/>
        </w:tabs>
        <w:spacing w:before="120" w:line="252" w:lineRule="exact"/>
        <w:ind w:left="795" w:hanging="121"/>
        <w:rPr>
          <w:rFonts w:ascii="Trebuchet MS" w:hAnsi="Trebuchet MS"/>
        </w:rPr>
      </w:pPr>
      <w:r w:rsidRPr="00FB2C81">
        <w:rPr>
          <w:rFonts w:ascii="Trebuchet MS" w:hAnsi="Trebuchet MS"/>
        </w:rPr>
        <w:t>Acidosis</w:t>
      </w:r>
      <w:r w:rsidRPr="00FB2C81">
        <w:rPr>
          <w:rFonts w:ascii="Trebuchet MS" w:hAnsi="Trebuchet MS"/>
          <w:spacing w:val="-3"/>
        </w:rPr>
        <w:t xml:space="preserve"> </w:t>
      </w:r>
      <w:r w:rsidRPr="00FB2C81">
        <w:rPr>
          <w:rFonts w:ascii="Trebuchet MS" w:hAnsi="Trebuchet MS"/>
        </w:rPr>
        <w:t>respiratoria</w:t>
      </w:r>
    </w:p>
    <w:p w14:paraId="6DD0D10E" w14:textId="77777777" w:rsidR="00245BBB" w:rsidRPr="00FB2C81" w:rsidRDefault="00245BBB" w:rsidP="004D7F44">
      <w:pPr>
        <w:pStyle w:val="Prrafodelista"/>
        <w:numPr>
          <w:ilvl w:val="0"/>
          <w:numId w:val="1"/>
        </w:numPr>
        <w:tabs>
          <w:tab w:val="left" w:pos="809"/>
        </w:tabs>
        <w:spacing w:line="252" w:lineRule="exact"/>
        <w:ind w:left="808" w:hanging="134"/>
        <w:rPr>
          <w:rFonts w:ascii="Trebuchet MS" w:hAnsi="Trebuchet MS"/>
        </w:rPr>
      </w:pPr>
      <w:r w:rsidRPr="00FB2C81">
        <w:rPr>
          <w:rFonts w:ascii="Trebuchet MS" w:hAnsi="Trebuchet MS"/>
        </w:rPr>
        <w:t>Hipoxemia</w:t>
      </w:r>
    </w:p>
    <w:p w14:paraId="7EF109F5" w14:textId="77777777" w:rsidR="00245BBB" w:rsidRPr="00FB2C81" w:rsidRDefault="00245BBB" w:rsidP="004D7F44">
      <w:pPr>
        <w:pStyle w:val="Prrafodelista"/>
        <w:numPr>
          <w:ilvl w:val="0"/>
          <w:numId w:val="1"/>
        </w:numPr>
        <w:tabs>
          <w:tab w:val="left" w:pos="809"/>
        </w:tabs>
        <w:spacing w:before="2" w:line="252" w:lineRule="exact"/>
        <w:ind w:left="808" w:hanging="134"/>
        <w:rPr>
          <w:rFonts w:ascii="Trebuchet MS" w:hAnsi="Trebuchet MS"/>
        </w:rPr>
      </w:pPr>
      <w:r w:rsidRPr="00FB2C81">
        <w:rPr>
          <w:rFonts w:ascii="Trebuchet MS" w:hAnsi="Trebuchet MS"/>
        </w:rPr>
        <w:t>Hipocapnia por</w:t>
      </w:r>
      <w:r w:rsidRPr="00FB2C81">
        <w:rPr>
          <w:rFonts w:ascii="Trebuchet MS" w:hAnsi="Trebuchet MS"/>
          <w:spacing w:val="-5"/>
        </w:rPr>
        <w:t xml:space="preserve"> </w:t>
      </w:r>
      <w:r w:rsidRPr="00FB2C81">
        <w:rPr>
          <w:rFonts w:ascii="Trebuchet MS" w:hAnsi="Trebuchet MS"/>
        </w:rPr>
        <w:t>hiperventilación</w:t>
      </w:r>
    </w:p>
    <w:p w14:paraId="0017F039" w14:textId="085978C9" w:rsidR="00245BBB" w:rsidRPr="00FB2C81" w:rsidRDefault="00245BBB" w:rsidP="004D7F44">
      <w:pPr>
        <w:pStyle w:val="Prrafodelista"/>
        <w:numPr>
          <w:ilvl w:val="0"/>
          <w:numId w:val="1"/>
        </w:numPr>
        <w:tabs>
          <w:tab w:val="left" w:pos="796"/>
        </w:tabs>
        <w:spacing w:line="252" w:lineRule="exact"/>
        <w:ind w:left="795" w:hanging="121"/>
        <w:rPr>
          <w:rFonts w:ascii="Trebuchet MS" w:hAnsi="Trebuchet MS"/>
        </w:rPr>
      </w:pPr>
      <w:r w:rsidRPr="00FB2C81">
        <w:rPr>
          <w:rFonts w:ascii="Trebuchet MS" w:hAnsi="Trebuchet MS"/>
        </w:rPr>
        <w:t>Aumento de la presión</w:t>
      </w:r>
      <w:r w:rsidRPr="00FB2C81">
        <w:rPr>
          <w:rFonts w:ascii="Trebuchet MS" w:hAnsi="Trebuchet MS"/>
          <w:spacing w:val="-3"/>
        </w:rPr>
        <w:t xml:space="preserve"> </w:t>
      </w:r>
      <w:proofErr w:type="spellStart"/>
      <w:r w:rsidRPr="00FB2C81">
        <w:rPr>
          <w:rFonts w:ascii="Trebuchet MS" w:hAnsi="Trebuchet MS"/>
        </w:rPr>
        <w:t>intra</w:t>
      </w:r>
      <w:r w:rsidR="00A81CE4" w:rsidRPr="00FB2C81">
        <w:rPr>
          <w:rFonts w:ascii="Trebuchet MS" w:hAnsi="Trebuchet MS"/>
        </w:rPr>
        <w:t>torá</w:t>
      </w:r>
      <w:r w:rsidRPr="00FB2C81">
        <w:rPr>
          <w:rFonts w:ascii="Trebuchet MS" w:hAnsi="Trebuchet MS"/>
        </w:rPr>
        <w:t>cica</w:t>
      </w:r>
      <w:proofErr w:type="spellEnd"/>
    </w:p>
    <w:p w14:paraId="316763B2" w14:textId="77777777" w:rsidR="00245BBB" w:rsidRPr="00FB2C81" w:rsidRDefault="00245BBB" w:rsidP="004D7F44">
      <w:pPr>
        <w:pStyle w:val="Prrafodelista"/>
        <w:numPr>
          <w:ilvl w:val="0"/>
          <w:numId w:val="1"/>
        </w:numPr>
        <w:tabs>
          <w:tab w:val="left" w:pos="809"/>
        </w:tabs>
        <w:ind w:left="808" w:hanging="134"/>
        <w:rPr>
          <w:rFonts w:ascii="Trebuchet MS" w:hAnsi="Trebuchet MS"/>
        </w:rPr>
      </w:pPr>
      <w:r w:rsidRPr="00FB2C81">
        <w:rPr>
          <w:rFonts w:ascii="Trebuchet MS" w:hAnsi="Trebuchet MS"/>
        </w:rPr>
        <w:t>Disminución de gasto</w:t>
      </w:r>
      <w:r w:rsidRPr="00FB2C81">
        <w:rPr>
          <w:rFonts w:ascii="Trebuchet MS" w:hAnsi="Trebuchet MS"/>
          <w:spacing w:val="-9"/>
        </w:rPr>
        <w:t xml:space="preserve"> </w:t>
      </w:r>
      <w:r w:rsidRPr="00FB2C81">
        <w:rPr>
          <w:rFonts w:ascii="Trebuchet MS" w:hAnsi="Trebuchet MS"/>
        </w:rPr>
        <w:t>cardiaco</w:t>
      </w:r>
    </w:p>
    <w:p w14:paraId="666864DA" w14:textId="77777777" w:rsidR="00245BBB" w:rsidRPr="00FB2C81" w:rsidRDefault="00245BBB" w:rsidP="004D7F44">
      <w:pPr>
        <w:pStyle w:val="Prrafodelista"/>
        <w:numPr>
          <w:ilvl w:val="0"/>
          <w:numId w:val="1"/>
        </w:numPr>
        <w:tabs>
          <w:tab w:val="left" w:pos="811"/>
        </w:tabs>
        <w:ind w:left="810" w:hanging="136"/>
        <w:rPr>
          <w:rFonts w:ascii="Trebuchet MS" w:hAnsi="Trebuchet MS"/>
          <w:b/>
        </w:rPr>
      </w:pPr>
      <w:r w:rsidRPr="00FB2C81">
        <w:rPr>
          <w:rFonts w:ascii="Trebuchet MS" w:hAnsi="Trebuchet MS"/>
          <w:position w:val="2"/>
        </w:rPr>
        <w:t>Incremento del consumo de</w:t>
      </w:r>
      <w:r w:rsidRPr="00FB2C81">
        <w:rPr>
          <w:rFonts w:ascii="Trebuchet MS" w:hAnsi="Trebuchet MS"/>
          <w:spacing w:val="-6"/>
          <w:position w:val="2"/>
        </w:rPr>
        <w:t xml:space="preserve"> </w:t>
      </w:r>
      <w:r w:rsidRPr="00FB2C81">
        <w:rPr>
          <w:rFonts w:ascii="Trebuchet MS" w:hAnsi="Trebuchet MS"/>
          <w:position w:val="2"/>
        </w:rPr>
        <w:t>0</w:t>
      </w:r>
      <w:r w:rsidRPr="00FB2C81">
        <w:rPr>
          <w:rFonts w:ascii="Trebuchet MS" w:hAnsi="Trebuchet MS"/>
          <w:b/>
        </w:rPr>
        <w:t>2</w:t>
      </w:r>
    </w:p>
    <w:p w14:paraId="4DF1E7B8" w14:textId="77777777" w:rsidR="00245BBB" w:rsidRPr="00FB2C81" w:rsidRDefault="00245BBB" w:rsidP="004D7F44">
      <w:pPr>
        <w:pStyle w:val="Prrafodelista"/>
        <w:tabs>
          <w:tab w:val="left" w:pos="811"/>
        </w:tabs>
        <w:ind w:left="810"/>
        <w:rPr>
          <w:rFonts w:ascii="Trebuchet MS" w:hAnsi="Trebuchet MS"/>
          <w:b/>
        </w:rPr>
      </w:pPr>
    </w:p>
    <w:p w14:paraId="54536698" w14:textId="0C7F230B" w:rsidR="00245BBB" w:rsidRPr="00FB2C81" w:rsidRDefault="00245BBB" w:rsidP="004D7F44">
      <w:pPr>
        <w:pStyle w:val="Textoindependiente"/>
        <w:spacing w:before="119"/>
        <w:ind w:right="654"/>
        <w:rPr>
          <w:rFonts w:ascii="Trebuchet MS" w:hAnsi="Trebuchet MS"/>
          <w:bCs/>
        </w:rPr>
      </w:pPr>
      <w:r w:rsidRPr="00FB2C81">
        <w:rPr>
          <w:rFonts w:ascii="Trebuchet MS" w:hAnsi="Trebuchet MS"/>
        </w:rPr>
        <w:t>Se realizar</w:t>
      </w:r>
      <w:r w:rsidR="00252C48" w:rsidRPr="00FB2C81">
        <w:rPr>
          <w:rFonts w:ascii="Trebuchet MS" w:hAnsi="Trebuchet MS"/>
        </w:rPr>
        <w:t>á</w:t>
      </w:r>
      <w:r w:rsidRPr="00FB2C81">
        <w:rPr>
          <w:rFonts w:ascii="Trebuchet MS" w:hAnsi="Trebuchet MS"/>
        </w:rPr>
        <w:t xml:space="preserve"> en marco de la estrategia </w:t>
      </w:r>
      <w:proofErr w:type="spellStart"/>
      <w:r w:rsidRPr="00FB2C81">
        <w:rPr>
          <w:rFonts w:ascii="Trebuchet MS" w:hAnsi="Trebuchet MS"/>
          <w:b/>
        </w:rPr>
        <w:t>Analgo-sedacion</w:t>
      </w:r>
      <w:proofErr w:type="spellEnd"/>
      <w:r w:rsidRPr="00FB2C81">
        <w:rPr>
          <w:rFonts w:ascii="Trebuchet MS" w:hAnsi="Trebuchet MS"/>
          <w:b/>
        </w:rPr>
        <w:t>,</w:t>
      </w:r>
      <w:r w:rsidRPr="00FB2C81">
        <w:rPr>
          <w:rFonts w:ascii="Trebuchet MS" w:hAnsi="Trebuchet MS"/>
          <w:bCs/>
        </w:rPr>
        <w:t xml:space="preserve"> la menor dosis necesaria para lograr el objetivo: un paciente calmado y colaborador</w:t>
      </w:r>
      <w:r w:rsidR="00A81CE4" w:rsidRPr="00FB2C81">
        <w:rPr>
          <w:rFonts w:ascii="Trebuchet MS" w:hAnsi="Trebuchet MS"/>
          <w:bCs/>
        </w:rPr>
        <w:t xml:space="preserve"> mediante el uso de protocolos de analgesia multimodal.</w:t>
      </w:r>
    </w:p>
    <w:p w14:paraId="1E93AC83" w14:textId="14A71049" w:rsidR="00245BBB" w:rsidRPr="00FB2C81" w:rsidRDefault="00245BBB" w:rsidP="004D7F44">
      <w:pPr>
        <w:pStyle w:val="Textoindependiente"/>
        <w:spacing w:before="119"/>
        <w:ind w:left="715" w:right="654"/>
        <w:rPr>
          <w:rFonts w:ascii="Trebuchet MS" w:hAnsi="Trebuchet MS"/>
          <w:b/>
        </w:rPr>
      </w:pPr>
    </w:p>
    <w:p w14:paraId="68288141" w14:textId="3F81D48A" w:rsidR="00426D85" w:rsidRPr="00FB2C81" w:rsidRDefault="00426D85" w:rsidP="004D7F44">
      <w:pPr>
        <w:pStyle w:val="Textoindependiente"/>
        <w:spacing w:before="119"/>
        <w:ind w:left="715" w:right="654"/>
        <w:rPr>
          <w:rFonts w:ascii="Trebuchet MS" w:hAnsi="Trebuchet MS"/>
          <w:b/>
        </w:rPr>
      </w:pPr>
    </w:p>
    <w:p w14:paraId="6A589F64" w14:textId="1848C8FA" w:rsidR="00426D85" w:rsidRPr="00FB2C81" w:rsidRDefault="00526B69" w:rsidP="00FD69D7">
      <w:pPr>
        <w:pStyle w:val="Textoindependiente"/>
        <w:spacing w:before="119"/>
        <w:ind w:right="654"/>
        <w:rPr>
          <w:rFonts w:ascii="Trebuchet MS" w:hAnsi="Trebuchet MS"/>
          <w:b/>
        </w:rPr>
      </w:pPr>
      <w:r w:rsidRPr="00FB2C81">
        <w:rPr>
          <w:rFonts w:ascii="Trebuchet MS" w:hAnsi="Trebuchet MS"/>
          <w:b/>
          <w:bCs/>
        </w:rPr>
        <w:t>5.</w:t>
      </w:r>
      <w:r>
        <w:rPr>
          <w:rFonts w:ascii="Trebuchet MS" w:hAnsi="Trebuchet MS"/>
          <w:b/>
          <w:bCs/>
        </w:rPr>
        <w:t xml:space="preserve">8 </w:t>
      </w:r>
      <w:r w:rsidR="00FD69D7" w:rsidRPr="00FB2C81">
        <w:rPr>
          <w:rFonts w:ascii="Trebuchet MS" w:hAnsi="Trebuchet MS"/>
          <w:b/>
        </w:rPr>
        <w:t>Fármacos sugeridos para el m</w:t>
      </w:r>
      <w:r w:rsidR="00426D85" w:rsidRPr="00FB2C81">
        <w:rPr>
          <w:rFonts w:ascii="Trebuchet MS" w:hAnsi="Trebuchet MS"/>
          <w:b/>
        </w:rPr>
        <w:t>anejo de los síntomas de agitación</w:t>
      </w:r>
    </w:p>
    <w:p w14:paraId="64E79DD0" w14:textId="1F2FF8E3" w:rsidR="00426D85" w:rsidRPr="00FB2C81" w:rsidRDefault="00A624EC" w:rsidP="00426D85">
      <w:pPr>
        <w:rPr>
          <w:rFonts w:ascii="Trebuchet MS" w:eastAsia="Times New Roman" w:hAnsi="Trebuchet MS" w:cs="Times New Roman"/>
          <w:bCs/>
          <w:sz w:val="22"/>
          <w:szCs w:val="22"/>
          <w:lang w:val="es-ES"/>
        </w:rPr>
      </w:pPr>
      <w:r>
        <w:rPr>
          <w:rFonts w:ascii="Trebuchet MS" w:eastAsia="Times New Roman" w:hAnsi="Trebuchet MS" w:cs="Times New Roman"/>
          <w:bCs/>
          <w:sz w:val="22"/>
          <w:szCs w:val="22"/>
          <w:lang w:val="es-ES"/>
        </w:rPr>
        <w:t>R</w:t>
      </w:r>
      <w:r w:rsidR="00426D85" w:rsidRPr="00FB2C81">
        <w:rPr>
          <w:rFonts w:ascii="Trebuchet MS" w:eastAsia="Times New Roman" w:hAnsi="Trebuchet MS" w:cs="Times New Roman"/>
          <w:bCs/>
          <w:sz w:val="22"/>
          <w:szCs w:val="22"/>
          <w:lang w:val="es-ES"/>
        </w:rPr>
        <w:t>equiere la elección de fármacos de ac</w:t>
      </w:r>
      <w:r w:rsidR="003D2FFF">
        <w:rPr>
          <w:rFonts w:ascii="Trebuchet MS" w:eastAsia="Times New Roman" w:hAnsi="Trebuchet MS" w:cs="Times New Roman"/>
          <w:bCs/>
          <w:sz w:val="22"/>
          <w:szCs w:val="22"/>
          <w:lang w:val="es-ES"/>
        </w:rPr>
        <w:t>ción corta, permitiendo</w:t>
      </w:r>
      <w:r w:rsidR="00426D85" w:rsidRPr="00FB2C81">
        <w:rPr>
          <w:rFonts w:ascii="Trebuchet MS" w:eastAsia="Times New Roman" w:hAnsi="Trebuchet MS" w:cs="Times New Roman"/>
          <w:bCs/>
          <w:sz w:val="22"/>
          <w:szCs w:val="22"/>
          <w:lang w:val="es-ES"/>
        </w:rPr>
        <w:t xml:space="preserve"> realizar la </w:t>
      </w:r>
      <w:r>
        <w:rPr>
          <w:rFonts w:ascii="Trebuchet MS" w:eastAsia="Times New Roman" w:hAnsi="Trebuchet MS" w:cs="Times New Roman"/>
          <w:bCs/>
          <w:sz w:val="22"/>
          <w:szCs w:val="22"/>
          <w:lang w:val="es-ES"/>
        </w:rPr>
        <w:t>valoración neurológica</w:t>
      </w:r>
      <w:r w:rsidR="00426D85" w:rsidRPr="00FB2C81">
        <w:rPr>
          <w:rFonts w:ascii="Trebuchet MS" w:eastAsia="Times New Roman" w:hAnsi="Trebuchet MS" w:cs="Times New Roman"/>
          <w:bCs/>
          <w:sz w:val="22"/>
          <w:szCs w:val="22"/>
          <w:lang w:val="es-ES"/>
        </w:rPr>
        <w:t>.</w:t>
      </w:r>
    </w:p>
    <w:p w14:paraId="249E1047" w14:textId="77777777" w:rsidR="00426D85" w:rsidRPr="00FB2C81" w:rsidRDefault="00426D85" w:rsidP="00426D85">
      <w:pPr>
        <w:rPr>
          <w:rFonts w:ascii="Trebuchet MS" w:eastAsia="Times New Roman" w:hAnsi="Trebuchet MS" w:cs="Times New Roman"/>
          <w:bCs/>
          <w:sz w:val="22"/>
          <w:szCs w:val="22"/>
          <w:lang w:val="es-ES"/>
        </w:rPr>
      </w:pPr>
    </w:p>
    <w:p w14:paraId="57652B4C" w14:textId="022298CA" w:rsidR="00FD69D7" w:rsidRPr="00FB2C81" w:rsidRDefault="00FD69D7" w:rsidP="00426D85">
      <w:pPr>
        <w:rPr>
          <w:rFonts w:ascii="Trebuchet MS" w:hAnsi="Trebuchet MS"/>
          <w:b/>
          <w:bCs/>
          <w:sz w:val="22"/>
          <w:szCs w:val="22"/>
        </w:rPr>
      </w:pPr>
      <w:r w:rsidRPr="00FB2C81">
        <w:rPr>
          <w:rFonts w:ascii="Trebuchet MS" w:hAnsi="Trebuchet MS"/>
          <w:b/>
          <w:bCs/>
          <w:sz w:val="22"/>
          <w:szCs w:val="22"/>
        </w:rPr>
        <w:t>Antisicóticos típicos</w:t>
      </w:r>
    </w:p>
    <w:p w14:paraId="77211A71" w14:textId="77777777" w:rsidR="00C763D0" w:rsidRPr="00FB2C81" w:rsidRDefault="00C763D0" w:rsidP="00426D85">
      <w:pPr>
        <w:rPr>
          <w:rFonts w:ascii="Trebuchet MS" w:hAnsi="Trebuchet MS"/>
          <w:sz w:val="22"/>
          <w:szCs w:val="22"/>
        </w:rPr>
      </w:pPr>
    </w:p>
    <w:p w14:paraId="2863E7CE" w14:textId="521A05AB" w:rsidR="00426D85" w:rsidRPr="00A624EC" w:rsidRDefault="00FD69D7" w:rsidP="00426D85">
      <w:pPr>
        <w:rPr>
          <w:rFonts w:ascii="Trebuchet MS" w:hAnsi="Trebuchet MS"/>
          <w:color w:val="000000" w:themeColor="text1"/>
          <w:sz w:val="22"/>
          <w:szCs w:val="22"/>
        </w:rPr>
      </w:pPr>
      <w:r w:rsidRPr="00A624EC">
        <w:rPr>
          <w:rFonts w:ascii="Trebuchet MS" w:hAnsi="Trebuchet MS"/>
          <w:color w:val="000000" w:themeColor="text1"/>
          <w:sz w:val="22"/>
          <w:szCs w:val="22"/>
        </w:rPr>
        <w:t>El Tiapridal es uno de los pocos fár</w:t>
      </w:r>
      <w:r w:rsidR="006D7AD6">
        <w:rPr>
          <w:rFonts w:ascii="Trebuchet MS" w:hAnsi="Trebuchet MS"/>
          <w:color w:val="000000" w:themeColor="text1"/>
          <w:sz w:val="22"/>
          <w:szCs w:val="22"/>
        </w:rPr>
        <w:t>macos autorizados</w:t>
      </w:r>
      <w:r w:rsidRPr="00A624EC">
        <w:rPr>
          <w:rFonts w:ascii="Trebuchet MS" w:hAnsi="Trebuchet MS"/>
          <w:color w:val="000000" w:themeColor="text1"/>
          <w:sz w:val="22"/>
          <w:szCs w:val="22"/>
        </w:rPr>
        <w:t xml:space="preserve"> para el uso IV e IM,</w:t>
      </w:r>
    </w:p>
    <w:p w14:paraId="1BC0960A" w14:textId="77DAA574" w:rsidR="00426D85" w:rsidRPr="00A624EC" w:rsidRDefault="006D7AD6" w:rsidP="00426D85">
      <w:pPr>
        <w:rPr>
          <w:rFonts w:ascii="Trebuchet MS" w:hAnsi="Trebuchet MS"/>
          <w:color w:val="000000" w:themeColor="text1"/>
          <w:sz w:val="22"/>
          <w:szCs w:val="22"/>
        </w:rPr>
      </w:pPr>
      <w:r>
        <w:rPr>
          <w:rFonts w:ascii="Trebuchet MS" w:hAnsi="Trebuchet MS"/>
          <w:color w:val="000000" w:themeColor="text1"/>
          <w:sz w:val="22"/>
          <w:szCs w:val="22"/>
        </w:rPr>
        <w:t>L</w:t>
      </w:r>
      <w:r w:rsidR="00526B69" w:rsidRPr="00A624EC">
        <w:rPr>
          <w:rFonts w:ascii="Trebuchet MS" w:hAnsi="Trebuchet MS"/>
          <w:color w:val="000000" w:themeColor="text1"/>
          <w:sz w:val="22"/>
          <w:szCs w:val="22"/>
        </w:rPr>
        <w:t>a IV</w:t>
      </w:r>
      <w:r w:rsidR="00426D85" w:rsidRPr="00A624EC">
        <w:rPr>
          <w:rFonts w:ascii="Trebuchet MS" w:hAnsi="Trebuchet MS"/>
          <w:color w:val="000000" w:themeColor="text1"/>
          <w:sz w:val="22"/>
          <w:szCs w:val="22"/>
        </w:rPr>
        <w:t xml:space="preserve"> es la vía de el</w:t>
      </w:r>
      <w:r w:rsidR="00084BFA" w:rsidRPr="00A624EC">
        <w:rPr>
          <w:rFonts w:ascii="Trebuchet MS" w:hAnsi="Trebuchet MS"/>
          <w:color w:val="000000" w:themeColor="text1"/>
          <w:sz w:val="22"/>
          <w:szCs w:val="22"/>
        </w:rPr>
        <w:t>ección en la UCI, permitiendo</w:t>
      </w:r>
      <w:r w:rsidR="00426D85" w:rsidRPr="00A624EC">
        <w:rPr>
          <w:rFonts w:ascii="Trebuchet MS" w:hAnsi="Trebuchet MS"/>
          <w:color w:val="000000" w:themeColor="text1"/>
          <w:sz w:val="22"/>
          <w:szCs w:val="22"/>
        </w:rPr>
        <w:t xml:space="preserve"> administrar dosis limitadas en un tiempo limitado.</w:t>
      </w:r>
    </w:p>
    <w:p w14:paraId="71EF809A" w14:textId="77777777" w:rsidR="00426D85" w:rsidRPr="00FB2C81" w:rsidRDefault="00426D85" w:rsidP="00426D85">
      <w:pPr>
        <w:rPr>
          <w:rFonts w:ascii="Trebuchet MS" w:hAnsi="Trebuchet MS"/>
          <w:sz w:val="22"/>
          <w:szCs w:val="22"/>
        </w:rPr>
      </w:pPr>
    </w:p>
    <w:p w14:paraId="3ACEB6EF" w14:textId="21E8461A" w:rsidR="00426D85" w:rsidRPr="00FB2C81" w:rsidRDefault="00426D85" w:rsidP="00426D85">
      <w:pPr>
        <w:rPr>
          <w:rFonts w:ascii="Trebuchet MS" w:hAnsi="Trebuchet MS"/>
          <w:sz w:val="22"/>
          <w:szCs w:val="22"/>
        </w:rPr>
      </w:pPr>
      <w:r w:rsidRPr="00FB2C81">
        <w:rPr>
          <w:rFonts w:ascii="Trebuchet MS" w:hAnsi="Trebuchet MS"/>
          <w:b/>
          <w:bCs/>
          <w:sz w:val="22"/>
          <w:szCs w:val="22"/>
        </w:rPr>
        <w:t>Haloperidol</w:t>
      </w:r>
      <w:r w:rsidRPr="00FB2C81">
        <w:rPr>
          <w:rFonts w:ascii="Trebuchet MS" w:hAnsi="Trebuchet MS"/>
          <w:sz w:val="22"/>
          <w:szCs w:val="22"/>
        </w:rPr>
        <w:t xml:space="preserve">. Es es el fármaco más estudiado para tratar la agitación asociado a delirium en la UCI. </w:t>
      </w:r>
    </w:p>
    <w:p w14:paraId="274CCBD0" w14:textId="2D5469C1" w:rsidR="00426D85" w:rsidRPr="00FB2C81" w:rsidRDefault="006D7AD6" w:rsidP="00426D8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Con</w:t>
      </w:r>
      <w:r w:rsidR="00426D85" w:rsidRPr="00FB2C81">
        <w:rPr>
          <w:rFonts w:ascii="Trebuchet MS" w:hAnsi="Trebuchet MS"/>
          <w:sz w:val="22"/>
          <w:szCs w:val="22"/>
        </w:rPr>
        <w:t xml:space="preserve"> breve inicio de acción</w:t>
      </w:r>
      <w:r>
        <w:rPr>
          <w:rFonts w:ascii="Trebuchet MS" w:hAnsi="Trebuchet MS"/>
          <w:sz w:val="22"/>
          <w:szCs w:val="22"/>
        </w:rPr>
        <w:t>, su</w:t>
      </w:r>
      <w:r w:rsidR="00426D85" w:rsidRPr="00FB2C81">
        <w:rPr>
          <w:rFonts w:ascii="Trebuchet MS" w:hAnsi="Trebuchet MS"/>
          <w:sz w:val="22"/>
          <w:szCs w:val="22"/>
        </w:rPr>
        <w:t xml:space="preserve"> administra</w:t>
      </w:r>
      <w:r>
        <w:rPr>
          <w:rFonts w:ascii="Trebuchet MS" w:hAnsi="Trebuchet MS"/>
          <w:sz w:val="22"/>
          <w:szCs w:val="22"/>
        </w:rPr>
        <w:t>ción</w:t>
      </w:r>
      <w:r w:rsidR="00426D85" w:rsidRPr="00FB2C81">
        <w:rPr>
          <w:rFonts w:ascii="Trebuchet MS" w:hAnsi="Trebuchet MS"/>
          <w:sz w:val="22"/>
          <w:szCs w:val="22"/>
        </w:rPr>
        <w:t xml:space="preserve"> </w:t>
      </w:r>
      <w:r w:rsidR="00526B69">
        <w:rPr>
          <w:rFonts w:ascii="Trebuchet MS" w:hAnsi="Trebuchet MS"/>
          <w:sz w:val="22"/>
          <w:szCs w:val="22"/>
        </w:rPr>
        <w:t xml:space="preserve">IV se </w:t>
      </w:r>
      <w:r w:rsidR="00426D85" w:rsidRPr="00FB2C81">
        <w:rPr>
          <w:rFonts w:ascii="Trebuchet MS" w:hAnsi="Trebuchet MS"/>
          <w:sz w:val="22"/>
          <w:szCs w:val="22"/>
        </w:rPr>
        <w:t xml:space="preserve">ha asociado </w:t>
      </w:r>
      <w:r w:rsidR="00851488" w:rsidRPr="00FB2C81">
        <w:rPr>
          <w:rFonts w:ascii="Trebuchet MS" w:hAnsi="Trebuchet MS"/>
          <w:sz w:val="22"/>
          <w:szCs w:val="22"/>
        </w:rPr>
        <w:t xml:space="preserve">al </w:t>
      </w:r>
      <w:r w:rsidR="00426D85" w:rsidRPr="00FB2C81">
        <w:rPr>
          <w:rFonts w:ascii="Trebuchet MS" w:hAnsi="Trebuchet MS"/>
          <w:sz w:val="22"/>
          <w:szCs w:val="22"/>
        </w:rPr>
        <w:t xml:space="preserve">QT prolongado y </w:t>
      </w:r>
      <w:r>
        <w:rPr>
          <w:rFonts w:ascii="Trebuchet MS" w:hAnsi="Trebuchet MS"/>
          <w:sz w:val="22"/>
          <w:szCs w:val="22"/>
        </w:rPr>
        <w:t>un riesgo de torsade de pointes</w:t>
      </w:r>
      <w:r w:rsidR="00426D85" w:rsidRPr="00FB2C81">
        <w:rPr>
          <w:rFonts w:ascii="Trebuchet MS" w:hAnsi="Trebuchet MS"/>
          <w:sz w:val="22"/>
          <w:szCs w:val="22"/>
        </w:rPr>
        <w:t>.</w:t>
      </w:r>
    </w:p>
    <w:p w14:paraId="4833ADFF" w14:textId="77777777" w:rsidR="00426D85" w:rsidRPr="00FB2C81" w:rsidRDefault="00426D85" w:rsidP="00426D85">
      <w:pPr>
        <w:rPr>
          <w:rFonts w:ascii="Trebuchet MS" w:hAnsi="Trebuchet MS"/>
          <w:sz w:val="22"/>
          <w:szCs w:val="22"/>
        </w:rPr>
      </w:pPr>
    </w:p>
    <w:p w14:paraId="1B2C0C30" w14:textId="71495D2D" w:rsidR="00851488" w:rsidRPr="00FB2C81" w:rsidRDefault="00426D85" w:rsidP="00426D85">
      <w:pPr>
        <w:rPr>
          <w:rFonts w:ascii="Trebuchet MS" w:hAnsi="Trebuchet MS"/>
          <w:sz w:val="22"/>
          <w:szCs w:val="22"/>
        </w:rPr>
      </w:pPr>
      <w:r w:rsidRPr="00FB2C81">
        <w:rPr>
          <w:rFonts w:ascii="Trebuchet MS" w:hAnsi="Trebuchet MS"/>
          <w:b/>
          <w:bCs/>
          <w:sz w:val="22"/>
          <w:szCs w:val="22"/>
        </w:rPr>
        <w:t>Tiaprida</w:t>
      </w:r>
      <w:r w:rsidR="00122422">
        <w:rPr>
          <w:rFonts w:ascii="Trebuchet MS" w:hAnsi="Trebuchet MS"/>
          <w:sz w:val="22"/>
          <w:szCs w:val="22"/>
        </w:rPr>
        <w:t>,</w:t>
      </w:r>
      <w:r w:rsidRPr="00FB2C81">
        <w:rPr>
          <w:rFonts w:ascii="Trebuchet MS" w:hAnsi="Trebuchet MS"/>
          <w:sz w:val="22"/>
          <w:szCs w:val="22"/>
        </w:rPr>
        <w:t xml:space="preserve"> antagoni</w:t>
      </w:r>
      <w:r w:rsidR="006D7AD6">
        <w:rPr>
          <w:rFonts w:ascii="Trebuchet MS" w:hAnsi="Trebuchet MS"/>
          <w:sz w:val="22"/>
          <w:szCs w:val="22"/>
        </w:rPr>
        <w:t>sta selectivo de la dopamina,</w:t>
      </w:r>
      <w:r w:rsidRPr="00FB2C81">
        <w:rPr>
          <w:rFonts w:ascii="Trebuchet MS" w:hAnsi="Trebuchet MS"/>
          <w:sz w:val="22"/>
          <w:szCs w:val="22"/>
        </w:rPr>
        <w:t xml:space="preserve"> se utiliza para tratar la abstinencia de alcohol, los síntomas negativos de la psicosis y la agitación en pacientes ancianos</w:t>
      </w:r>
      <w:r w:rsidR="00851488" w:rsidRPr="00FB2C81">
        <w:rPr>
          <w:rFonts w:ascii="Trebuchet MS" w:hAnsi="Trebuchet MS"/>
          <w:sz w:val="22"/>
          <w:szCs w:val="22"/>
        </w:rPr>
        <w:t>.</w:t>
      </w:r>
    </w:p>
    <w:p w14:paraId="4630AA47" w14:textId="33CFD2E3" w:rsidR="00426D85" w:rsidRPr="00FB2C81" w:rsidRDefault="006D7AD6" w:rsidP="00426D8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Su farmacología permite</w:t>
      </w:r>
      <w:r w:rsidR="00426D85" w:rsidRPr="00FB2C81">
        <w:rPr>
          <w:rFonts w:ascii="Trebuchet MS" w:hAnsi="Trebuchet MS"/>
          <w:sz w:val="22"/>
          <w:szCs w:val="22"/>
        </w:rPr>
        <w:t xml:space="preserve"> una reevaluación neurológica regular y su vía de administración </w:t>
      </w:r>
      <w:r w:rsidR="00851488" w:rsidRPr="00FB2C81">
        <w:rPr>
          <w:rFonts w:ascii="Trebuchet MS" w:hAnsi="Trebuchet MS"/>
          <w:sz w:val="22"/>
          <w:szCs w:val="22"/>
        </w:rPr>
        <w:t>IV</w:t>
      </w:r>
      <w:r>
        <w:rPr>
          <w:rFonts w:ascii="Trebuchet MS" w:hAnsi="Trebuchet MS"/>
          <w:sz w:val="22"/>
          <w:szCs w:val="22"/>
        </w:rPr>
        <w:t>, la tiaprida (50-200 mg/24</w:t>
      </w:r>
      <w:r w:rsidR="00426D85" w:rsidRPr="00FB2C81">
        <w:rPr>
          <w:rFonts w:ascii="Trebuchet MS" w:hAnsi="Trebuchet MS"/>
          <w:sz w:val="22"/>
          <w:szCs w:val="22"/>
        </w:rPr>
        <w:t>h) puede considerarse para la agitación moderada con un componente ansioso o delirante.</w:t>
      </w:r>
    </w:p>
    <w:p w14:paraId="540131D8" w14:textId="77777777" w:rsidR="00426D85" w:rsidRPr="00FB2C81" w:rsidRDefault="00426D85" w:rsidP="00426D85">
      <w:pPr>
        <w:rPr>
          <w:rFonts w:ascii="Trebuchet MS" w:hAnsi="Trebuchet MS"/>
          <w:b/>
          <w:bCs/>
          <w:sz w:val="22"/>
          <w:szCs w:val="22"/>
        </w:rPr>
      </w:pPr>
    </w:p>
    <w:p w14:paraId="36C78C39" w14:textId="4C560921" w:rsidR="00FF7E83" w:rsidRPr="00FB2C81" w:rsidRDefault="00426D85" w:rsidP="00426D85">
      <w:pPr>
        <w:rPr>
          <w:rFonts w:ascii="Trebuchet MS" w:hAnsi="Trebuchet MS"/>
          <w:sz w:val="22"/>
          <w:szCs w:val="22"/>
        </w:rPr>
      </w:pPr>
      <w:r w:rsidRPr="00FB2C81">
        <w:rPr>
          <w:rFonts w:ascii="Trebuchet MS" w:hAnsi="Trebuchet MS"/>
          <w:b/>
          <w:bCs/>
          <w:sz w:val="22"/>
          <w:szCs w:val="22"/>
        </w:rPr>
        <w:t>Levomepromazina</w:t>
      </w:r>
      <w:r w:rsidR="00122422">
        <w:rPr>
          <w:rFonts w:ascii="Trebuchet MS" w:hAnsi="Trebuchet MS"/>
          <w:sz w:val="22"/>
          <w:szCs w:val="22"/>
        </w:rPr>
        <w:t xml:space="preserve">, </w:t>
      </w:r>
      <w:r w:rsidRPr="00FB2C81">
        <w:rPr>
          <w:rFonts w:ascii="Trebuchet MS" w:hAnsi="Trebuchet MS"/>
          <w:sz w:val="22"/>
          <w:szCs w:val="22"/>
        </w:rPr>
        <w:t>fármaco neuroléptico de fenotiazina.</w:t>
      </w:r>
    </w:p>
    <w:p w14:paraId="180C0131" w14:textId="67B5F3A9" w:rsidR="00426D85" w:rsidRPr="00FB2C81" w:rsidRDefault="00781A98" w:rsidP="00426D85">
      <w:pPr>
        <w:rPr>
          <w:rFonts w:ascii="Trebuchet MS" w:hAnsi="Trebuchet MS"/>
          <w:sz w:val="22"/>
          <w:szCs w:val="22"/>
        </w:rPr>
      </w:pPr>
      <w:r w:rsidRPr="00FB2C81">
        <w:rPr>
          <w:rFonts w:ascii="Trebuchet MS" w:hAnsi="Trebuchet MS"/>
          <w:sz w:val="22"/>
          <w:szCs w:val="22"/>
        </w:rPr>
        <w:t xml:space="preserve">Con </w:t>
      </w:r>
      <w:r w:rsidR="00426D85" w:rsidRPr="00FB2C81">
        <w:rPr>
          <w:rFonts w:ascii="Trebuchet MS" w:hAnsi="Trebuchet MS"/>
          <w:sz w:val="22"/>
          <w:szCs w:val="22"/>
        </w:rPr>
        <w:t>vida de elim</w:t>
      </w:r>
      <w:r w:rsidR="00084BFA">
        <w:rPr>
          <w:rFonts w:ascii="Trebuchet MS" w:hAnsi="Trebuchet MS"/>
          <w:sz w:val="22"/>
          <w:szCs w:val="22"/>
        </w:rPr>
        <w:t>inación prolongada (15-80 h),</w:t>
      </w:r>
      <w:r w:rsidR="00426D85" w:rsidRPr="00FB2C81">
        <w:rPr>
          <w:rFonts w:ascii="Trebuchet MS" w:hAnsi="Trebuchet MS"/>
          <w:sz w:val="22"/>
          <w:szCs w:val="22"/>
        </w:rPr>
        <w:t xml:space="preserve"> marcado efecto sedante y vías de admi</w:t>
      </w:r>
      <w:r w:rsidR="00084BFA">
        <w:rPr>
          <w:rFonts w:ascii="Trebuchet MS" w:hAnsi="Trebuchet MS"/>
          <w:sz w:val="22"/>
          <w:szCs w:val="22"/>
        </w:rPr>
        <w:t>nistración específicas (</w:t>
      </w:r>
      <w:r w:rsidR="00426D85" w:rsidRPr="00FB2C81">
        <w:rPr>
          <w:rFonts w:ascii="Trebuchet MS" w:hAnsi="Trebuchet MS"/>
          <w:sz w:val="22"/>
          <w:szCs w:val="22"/>
        </w:rPr>
        <w:t xml:space="preserve">oral o intramuscular), </w:t>
      </w:r>
      <w:r w:rsidR="00122422">
        <w:rPr>
          <w:rFonts w:ascii="Trebuchet MS" w:hAnsi="Trebuchet MS"/>
          <w:sz w:val="22"/>
          <w:szCs w:val="22"/>
        </w:rPr>
        <w:t xml:space="preserve"> si bien</w:t>
      </w:r>
      <w:r w:rsidR="00426D85" w:rsidRPr="00FB2C81">
        <w:rPr>
          <w:rFonts w:ascii="Trebuchet MS" w:hAnsi="Trebuchet MS"/>
          <w:sz w:val="22"/>
          <w:szCs w:val="22"/>
        </w:rPr>
        <w:t xml:space="preserve"> no es particularmente apropiada en la UCI</w:t>
      </w:r>
      <w:r w:rsidRPr="00FB2C81">
        <w:rPr>
          <w:rFonts w:ascii="Trebuchet MS" w:hAnsi="Trebuchet MS"/>
          <w:sz w:val="22"/>
          <w:szCs w:val="22"/>
        </w:rPr>
        <w:t xml:space="preserve">, </w:t>
      </w:r>
      <w:r w:rsidR="00426D85" w:rsidRPr="00FB2C81">
        <w:rPr>
          <w:rFonts w:ascii="Trebuchet MS" w:hAnsi="Trebuchet MS"/>
          <w:sz w:val="22"/>
          <w:szCs w:val="22"/>
        </w:rPr>
        <w:t xml:space="preserve">puede considerarse en casos de episodios graves de agitación (5 mg cada 5 min hasta alcanzar un máximo de 50 mg) </w:t>
      </w:r>
    </w:p>
    <w:p w14:paraId="2878A9F3" w14:textId="77777777" w:rsidR="00C763D0" w:rsidRPr="00FB2C81" w:rsidRDefault="00C763D0" w:rsidP="00A52927">
      <w:pPr>
        <w:rPr>
          <w:rFonts w:ascii="Trebuchet MS" w:hAnsi="Trebuchet MS"/>
          <w:b/>
          <w:bCs/>
          <w:sz w:val="22"/>
          <w:szCs w:val="22"/>
        </w:rPr>
      </w:pPr>
    </w:p>
    <w:p w14:paraId="2D0A5FEE" w14:textId="689255DE" w:rsidR="00977B71" w:rsidRPr="003B3314" w:rsidRDefault="00C763D0" w:rsidP="00A52927">
      <w:pPr>
        <w:rPr>
          <w:rFonts w:ascii="Trebuchet MS" w:hAnsi="Trebuchet MS"/>
          <w:b/>
          <w:bCs/>
          <w:sz w:val="22"/>
          <w:szCs w:val="22"/>
        </w:rPr>
      </w:pPr>
      <w:r w:rsidRPr="00FB2C81">
        <w:rPr>
          <w:rFonts w:ascii="Trebuchet MS" w:hAnsi="Trebuchet MS"/>
          <w:b/>
          <w:bCs/>
          <w:sz w:val="22"/>
          <w:szCs w:val="22"/>
        </w:rPr>
        <w:t xml:space="preserve">Antisicoticos </w:t>
      </w:r>
      <w:r w:rsidR="00A52927" w:rsidRPr="00FB2C81">
        <w:rPr>
          <w:rFonts w:ascii="Trebuchet MS" w:hAnsi="Trebuchet MS"/>
          <w:b/>
          <w:bCs/>
          <w:sz w:val="22"/>
          <w:szCs w:val="22"/>
        </w:rPr>
        <w:t>atípicos</w:t>
      </w:r>
      <w:r w:rsidRPr="00FB2C81">
        <w:rPr>
          <w:rFonts w:ascii="Trebuchet MS" w:hAnsi="Trebuchet MS"/>
          <w:b/>
          <w:bCs/>
          <w:sz w:val="22"/>
          <w:szCs w:val="22"/>
        </w:rPr>
        <w:t xml:space="preserve"> </w:t>
      </w:r>
      <w:r w:rsidR="00A52927" w:rsidRPr="00FB2C81">
        <w:rPr>
          <w:rFonts w:ascii="Trebuchet MS" w:hAnsi="Trebuchet MS"/>
          <w:sz w:val="22"/>
          <w:szCs w:val="22"/>
        </w:rPr>
        <w:t>risperidona, olanzapina y ziprasidona son antagonistas de la serotonina y la dopamina. Son más eficaces para tratar los síntomas positivos y negativos de la psicosis y producen menos efectos extrapira</w:t>
      </w:r>
      <w:r w:rsidR="00E33936">
        <w:rPr>
          <w:rFonts w:ascii="Trebuchet MS" w:hAnsi="Trebuchet MS"/>
          <w:sz w:val="22"/>
          <w:szCs w:val="22"/>
        </w:rPr>
        <w:t>midales que los típicos.  S</w:t>
      </w:r>
      <w:r w:rsidR="00A52927" w:rsidRPr="00FB2C81">
        <w:rPr>
          <w:rFonts w:ascii="Trebuchet MS" w:hAnsi="Trebuchet MS"/>
          <w:sz w:val="22"/>
          <w:szCs w:val="22"/>
        </w:rPr>
        <w:t xml:space="preserve">u inicio de acción </w:t>
      </w:r>
      <w:r w:rsidR="003918D7">
        <w:rPr>
          <w:rFonts w:ascii="Trebuchet MS" w:hAnsi="Trebuchet MS"/>
          <w:sz w:val="22"/>
          <w:szCs w:val="22"/>
        </w:rPr>
        <w:t>es l</w:t>
      </w:r>
      <w:r w:rsidR="00A52927" w:rsidRPr="00FB2C81">
        <w:rPr>
          <w:rFonts w:ascii="Trebuchet MS" w:hAnsi="Trebuchet MS"/>
          <w:sz w:val="22"/>
          <w:szCs w:val="22"/>
        </w:rPr>
        <w:t>ento y tienen administración oral exclusiva</w:t>
      </w:r>
      <w:r w:rsidR="003B3314">
        <w:rPr>
          <w:rFonts w:ascii="Trebuchet MS" w:hAnsi="Trebuchet MS"/>
          <w:sz w:val="22"/>
          <w:szCs w:val="22"/>
        </w:rPr>
        <w:t>.</w:t>
      </w:r>
      <w:r w:rsidR="00A52927" w:rsidRPr="00FB2C81">
        <w:rPr>
          <w:rFonts w:ascii="Trebuchet MS" w:hAnsi="Trebuchet MS"/>
          <w:sz w:val="22"/>
          <w:szCs w:val="22"/>
        </w:rPr>
        <w:t>Se</w:t>
      </w:r>
      <w:r w:rsidR="00977B71" w:rsidRPr="00FB2C81">
        <w:rPr>
          <w:rFonts w:ascii="Trebuchet MS" w:hAnsi="Trebuchet MS"/>
          <w:sz w:val="22"/>
          <w:szCs w:val="22"/>
        </w:rPr>
        <w:t xml:space="preserve"> deben usar una dosis baja en la mañana y el 2-3 partes de la dosis en la noche.</w:t>
      </w:r>
    </w:p>
    <w:p w14:paraId="09030DCD" w14:textId="55352300" w:rsidR="0070166F" w:rsidRPr="00FB2C81" w:rsidRDefault="0070166F" w:rsidP="00A52927">
      <w:pPr>
        <w:rPr>
          <w:rFonts w:ascii="Trebuchet MS" w:hAnsi="Trebuchet MS"/>
          <w:sz w:val="22"/>
          <w:szCs w:val="22"/>
        </w:rPr>
      </w:pPr>
    </w:p>
    <w:p w14:paraId="15FC3583" w14:textId="1C6D06E5" w:rsidR="0070166F" w:rsidRPr="00FB2C81" w:rsidRDefault="0070166F" w:rsidP="0070166F">
      <w:pPr>
        <w:rPr>
          <w:rFonts w:ascii="Trebuchet MS" w:hAnsi="Trebuchet MS"/>
          <w:b/>
          <w:bCs/>
          <w:sz w:val="22"/>
          <w:szCs w:val="22"/>
        </w:rPr>
      </w:pPr>
      <w:r w:rsidRPr="00FB2C81">
        <w:rPr>
          <w:rFonts w:ascii="Trebuchet MS" w:hAnsi="Trebuchet MS"/>
          <w:b/>
          <w:bCs/>
          <w:sz w:val="22"/>
          <w:szCs w:val="22"/>
        </w:rPr>
        <w:t>Benzodiazepinas</w:t>
      </w:r>
    </w:p>
    <w:p w14:paraId="0578E02B" w14:textId="61989E0B" w:rsidR="0070166F" w:rsidRDefault="00E33936" w:rsidP="0070166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</w:t>
      </w:r>
      <w:r w:rsidR="0070166F" w:rsidRPr="00FB2C81">
        <w:rPr>
          <w:rFonts w:ascii="Trebuchet MS" w:hAnsi="Trebuchet MS"/>
          <w:sz w:val="22"/>
          <w:szCs w:val="22"/>
        </w:rPr>
        <w:t xml:space="preserve">o están recomendadas por las guías PADIS para la sedación en la UCI porque producen mayor delirium. </w:t>
      </w:r>
      <w:r w:rsidR="003B3314">
        <w:rPr>
          <w:rFonts w:ascii="Trebuchet MS" w:hAnsi="Trebuchet MS"/>
          <w:sz w:val="22"/>
          <w:szCs w:val="22"/>
        </w:rPr>
        <w:t>Se</w:t>
      </w:r>
      <w:r w:rsidR="0070166F" w:rsidRPr="00FB2C81">
        <w:rPr>
          <w:rFonts w:ascii="Trebuchet MS" w:hAnsi="Trebuchet MS"/>
          <w:sz w:val="22"/>
          <w:szCs w:val="22"/>
        </w:rPr>
        <w:t xml:space="preserve"> </w:t>
      </w:r>
      <w:r w:rsidR="00130542">
        <w:rPr>
          <w:rFonts w:ascii="Trebuchet MS" w:hAnsi="Trebuchet MS"/>
          <w:sz w:val="22"/>
          <w:szCs w:val="22"/>
        </w:rPr>
        <w:t>considera</w:t>
      </w:r>
      <w:r w:rsidR="003B3314">
        <w:rPr>
          <w:rFonts w:ascii="Trebuchet MS" w:hAnsi="Trebuchet MS"/>
          <w:sz w:val="22"/>
          <w:szCs w:val="22"/>
        </w:rPr>
        <w:t>n</w:t>
      </w:r>
      <w:r w:rsidR="0070166F" w:rsidRPr="00FB2C81">
        <w:rPr>
          <w:rFonts w:ascii="Trebuchet MS" w:hAnsi="Trebuchet MS"/>
          <w:sz w:val="22"/>
          <w:szCs w:val="22"/>
        </w:rPr>
        <w:t xml:space="preserve"> </w:t>
      </w:r>
      <w:r w:rsidR="000D5945">
        <w:rPr>
          <w:rFonts w:ascii="Trebuchet MS" w:hAnsi="Trebuchet MS"/>
          <w:sz w:val="22"/>
          <w:szCs w:val="22"/>
        </w:rPr>
        <w:t xml:space="preserve">para </w:t>
      </w:r>
      <w:r w:rsidR="0070166F" w:rsidRPr="00FB2C81">
        <w:rPr>
          <w:rFonts w:ascii="Trebuchet MS" w:hAnsi="Trebuchet MS"/>
          <w:sz w:val="22"/>
          <w:szCs w:val="22"/>
        </w:rPr>
        <w:t>el t</w:t>
      </w:r>
      <w:r w:rsidR="00130542">
        <w:rPr>
          <w:rFonts w:ascii="Trebuchet MS" w:hAnsi="Trebuchet MS"/>
          <w:sz w:val="22"/>
          <w:szCs w:val="22"/>
        </w:rPr>
        <w:t>ratamiento de la agitación en el</w:t>
      </w:r>
      <w:r w:rsidR="0070166F" w:rsidRPr="00FB2C81">
        <w:rPr>
          <w:rFonts w:ascii="Trebuchet MS" w:hAnsi="Trebuchet MS"/>
          <w:sz w:val="22"/>
          <w:szCs w:val="22"/>
        </w:rPr>
        <w:t xml:space="preserve"> síndrome de abstinencia de alcohol, administración prolongada de benzodiazepinas o ansiedad severa.</w:t>
      </w:r>
    </w:p>
    <w:p w14:paraId="4FB7AD4B" w14:textId="77777777" w:rsidR="000D5945" w:rsidRPr="00FB2C81" w:rsidRDefault="000D5945" w:rsidP="0070166F">
      <w:pPr>
        <w:rPr>
          <w:rFonts w:ascii="Trebuchet MS" w:hAnsi="Trebuchet MS"/>
          <w:sz w:val="22"/>
          <w:szCs w:val="22"/>
        </w:rPr>
      </w:pPr>
    </w:p>
    <w:p w14:paraId="4BCBFA83" w14:textId="6D92C9E6" w:rsidR="0070166F" w:rsidRPr="003918D7" w:rsidRDefault="00E33936" w:rsidP="0070166F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Recomendados:</w:t>
      </w:r>
      <w:r w:rsidR="003918D7" w:rsidRPr="003918D7">
        <w:rPr>
          <w:rFonts w:ascii="Trebuchet MS" w:hAnsi="Trebuchet MS"/>
          <w:sz w:val="22"/>
          <w:szCs w:val="22"/>
        </w:rPr>
        <w:t xml:space="preserve"> </w:t>
      </w:r>
      <w:r w:rsidR="0070166F" w:rsidRPr="003918D7">
        <w:rPr>
          <w:rFonts w:ascii="Trebuchet MS" w:hAnsi="Trebuchet MS"/>
          <w:sz w:val="22"/>
          <w:szCs w:val="22"/>
        </w:rPr>
        <w:t>Lorazepam</w:t>
      </w:r>
      <w:r>
        <w:rPr>
          <w:rFonts w:ascii="Trebuchet MS" w:hAnsi="Trebuchet MS"/>
          <w:sz w:val="22"/>
          <w:szCs w:val="22"/>
        </w:rPr>
        <w:t>,</w:t>
      </w:r>
      <w:r w:rsidR="003918D7" w:rsidRPr="003918D7">
        <w:rPr>
          <w:rFonts w:ascii="Trebuchet MS" w:hAnsi="Trebuchet MS"/>
          <w:sz w:val="22"/>
          <w:szCs w:val="22"/>
        </w:rPr>
        <w:t xml:space="preserve"> Midazolam y Diazepam</w:t>
      </w:r>
      <w:r w:rsidR="003918D7">
        <w:rPr>
          <w:rFonts w:ascii="Trebuchet MS" w:hAnsi="Trebuchet MS"/>
          <w:sz w:val="22"/>
          <w:szCs w:val="22"/>
        </w:rPr>
        <w:t>.</w:t>
      </w:r>
    </w:p>
    <w:p w14:paraId="1574A320" w14:textId="77777777" w:rsidR="0070166F" w:rsidRPr="00FB2C81" w:rsidRDefault="0070166F" w:rsidP="0070166F">
      <w:pPr>
        <w:rPr>
          <w:rFonts w:ascii="Trebuchet MS" w:hAnsi="Trebuchet MS"/>
          <w:b/>
          <w:bCs/>
          <w:sz w:val="22"/>
          <w:szCs w:val="22"/>
        </w:rPr>
      </w:pPr>
    </w:p>
    <w:p w14:paraId="36A2BE58" w14:textId="74E16B6D" w:rsidR="0070166F" w:rsidRPr="00FB2C81" w:rsidRDefault="0070166F" w:rsidP="0070166F">
      <w:pPr>
        <w:rPr>
          <w:rFonts w:ascii="Trebuchet MS" w:hAnsi="Trebuchet MS"/>
          <w:sz w:val="22"/>
          <w:szCs w:val="22"/>
        </w:rPr>
      </w:pPr>
      <w:r w:rsidRPr="00FB2C81">
        <w:rPr>
          <w:rFonts w:ascii="Trebuchet MS" w:hAnsi="Trebuchet MS"/>
          <w:b/>
          <w:bCs/>
          <w:sz w:val="22"/>
          <w:szCs w:val="22"/>
        </w:rPr>
        <w:t>- El diazepam</w:t>
      </w:r>
      <w:r w:rsidR="00E33936">
        <w:rPr>
          <w:rFonts w:ascii="Trebuchet MS" w:hAnsi="Trebuchet MS"/>
          <w:sz w:val="22"/>
          <w:szCs w:val="22"/>
        </w:rPr>
        <w:t xml:space="preserve"> es</w:t>
      </w:r>
      <w:r w:rsidRPr="00FB2C81">
        <w:rPr>
          <w:rFonts w:ascii="Trebuchet MS" w:hAnsi="Trebuchet MS"/>
          <w:sz w:val="22"/>
          <w:szCs w:val="22"/>
        </w:rPr>
        <w:t xml:space="preserve"> de elección para tratar el síndrome de abstinencia alcohólica. Aunque probado con éxito para proporcionar sedación dirigida por objetivos en l</w:t>
      </w:r>
      <w:r w:rsidR="00130542">
        <w:rPr>
          <w:rFonts w:ascii="Trebuchet MS" w:hAnsi="Trebuchet MS"/>
          <w:sz w:val="22"/>
          <w:szCs w:val="22"/>
        </w:rPr>
        <w:t>a UCI a 40 mg</w:t>
      </w:r>
      <w:r w:rsidR="00E33936">
        <w:rPr>
          <w:rFonts w:ascii="Trebuchet MS" w:hAnsi="Trebuchet MS"/>
          <w:sz w:val="22"/>
          <w:szCs w:val="22"/>
        </w:rPr>
        <w:t>/</w:t>
      </w:r>
      <w:r w:rsidR="00130542">
        <w:rPr>
          <w:rFonts w:ascii="Trebuchet MS" w:hAnsi="Trebuchet MS"/>
          <w:sz w:val="22"/>
          <w:szCs w:val="22"/>
        </w:rPr>
        <w:t>24 h,</w:t>
      </w:r>
      <w:r w:rsidR="00E33936">
        <w:rPr>
          <w:rFonts w:ascii="Trebuchet MS" w:hAnsi="Trebuchet MS"/>
          <w:sz w:val="22"/>
          <w:szCs w:val="22"/>
        </w:rPr>
        <w:t xml:space="preserve"> </w:t>
      </w:r>
      <w:r w:rsidRPr="00FB2C81">
        <w:rPr>
          <w:rFonts w:ascii="Trebuchet MS" w:hAnsi="Trebuchet MS"/>
          <w:sz w:val="22"/>
          <w:szCs w:val="22"/>
        </w:rPr>
        <w:t>semivida de eliminación prolongada y marcados efectos seda</w:t>
      </w:r>
      <w:r w:rsidR="00E33936">
        <w:rPr>
          <w:rFonts w:ascii="Trebuchet MS" w:hAnsi="Trebuchet MS"/>
          <w:sz w:val="22"/>
          <w:szCs w:val="22"/>
        </w:rPr>
        <w:t>ntes, su uso es</w:t>
      </w:r>
      <w:r w:rsidRPr="00FB2C81">
        <w:rPr>
          <w:rFonts w:ascii="Trebuchet MS" w:hAnsi="Trebuchet MS"/>
          <w:sz w:val="22"/>
          <w:szCs w:val="22"/>
        </w:rPr>
        <w:t xml:space="preserve"> inapropiado en el tratamiento de episodios de agitación.</w:t>
      </w:r>
    </w:p>
    <w:p w14:paraId="728C934F" w14:textId="77777777" w:rsidR="0070166F" w:rsidRPr="00FB2C81" w:rsidRDefault="0070166F" w:rsidP="00A52927">
      <w:pPr>
        <w:rPr>
          <w:rFonts w:ascii="Trebuchet MS" w:hAnsi="Trebuchet MS"/>
          <w:sz w:val="22"/>
          <w:szCs w:val="22"/>
        </w:rPr>
      </w:pPr>
    </w:p>
    <w:p w14:paraId="1A760D58" w14:textId="06D9C27A" w:rsidR="00B869DC" w:rsidRPr="00FB2C81" w:rsidRDefault="00781A98" w:rsidP="00B869DC">
      <w:pPr>
        <w:rPr>
          <w:rFonts w:ascii="Trebuchet MS" w:hAnsi="Trebuchet MS"/>
          <w:b/>
          <w:bCs/>
          <w:sz w:val="22"/>
          <w:szCs w:val="22"/>
        </w:rPr>
      </w:pPr>
      <w:r w:rsidRPr="00FB2C81">
        <w:rPr>
          <w:rFonts w:ascii="Trebuchet MS" w:hAnsi="Trebuchet MS"/>
          <w:b/>
          <w:bCs/>
          <w:sz w:val="22"/>
          <w:szCs w:val="22"/>
        </w:rPr>
        <w:t>A</w:t>
      </w:r>
      <w:r w:rsidR="00B869DC" w:rsidRPr="00FB2C81">
        <w:rPr>
          <w:rFonts w:ascii="Trebuchet MS" w:hAnsi="Trebuchet MS"/>
          <w:b/>
          <w:bCs/>
          <w:sz w:val="22"/>
          <w:szCs w:val="22"/>
        </w:rPr>
        <w:t>gonistas del receptor adrenérgico a2</w:t>
      </w:r>
    </w:p>
    <w:p w14:paraId="3DEAA73C" w14:textId="6846ED6A" w:rsidR="00B869DC" w:rsidRPr="00FB2C81" w:rsidRDefault="00B869DC" w:rsidP="00B869DC">
      <w:pPr>
        <w:rPr>
          <w:rFonts w:ascii="Trebuchet MS" w:hAnsi="Trebuchet MS"/>
          <w:sz w:val="22"/>
          <w:szCs w:val="22"/>
        </w:rPr>
      </w:pPr>
      <w:r w:rsidRPr="00FB2C81">
        <w:rPr>
          <w:rFonts w:ascii="Trebuchet MS" w:hAnsi="Trebuchet MS"/>
          <w:sz w:val="22"/>
          <w:szCs w:val="22"/>
        </w:rPr>
        <w:t xml:space="preserve">- </w:t>
      </w:r>
      <w:r w:rsidRPr="00FB2C81">
        <w:rPr>
          <w:rFonts w:ascii="Trebuchet MS" w:hAnsi="Trebuchet MS"/>
          <w:b/>
          <w:bCs/>
          <w:sz w:val="22"/>
          <w:szCs w:val="22"/>
        </w:rPr>
        <w:t>La dexmedetomidina</w:t>
      </w:r>
      <w:r w:rsidRPr="00FB2C81">
        <w:rPr>
          <w:rFonts w:ascii="Trebuchet MS" w:hAnsi="Trebuchet MS"/>
          <w:sz w:val="22"/>
          <w:szCs w:val="22"/>
        </w:rPr>
        <w:t xml:space="preserve"> es un ago</w:t>
      </w:r>
      <w:r w:rsidR="00130542">
        <w:rPr>
          <w:rFonts w:ascii="Trebuchet MS" w:hAnsi="Trebuchet MS"/>
          <w:sz w:val="22"/>
          <w:szCs w:val="22"/>
        </w:rPr>
        <w:t>nista altamente selectivo de</w:t>
      </w:r>
      <w:r w:rsidRPr="00FB2C81">
        <w:rPr>
          <w:rFonts w:ascii="Trebuchet MS" w:hAnsi="Trebuchet MS"/>
          <w:sz w:val="22"/>
          <w:szCs w:val="22"/>
        </w:rPr>
        <w:t xml:space="preserve"> ráp</w:t>
      </w:r>
      <w:r w:rsidR="00E33936">
        <w:rPr>
          <w:rFonts w:ascii="Trebuchet MS" w:hAnsi="Trebuchet MS"/>
          <w:sz w:val="22"/>
          <w:szCs w:val="22"/>
        </w:rPr>
        <w:t>ido inicio de acción durante</w:t>
      </w:r>
      <w:r w:rsidRPr="00FB2C81">
        <w:rPr>
          <w:rFonts w:ascii="Trebuchet MS" w:hAnsi="Trebuchet MS"/>
          <w:sz w:val="22"/>
          <w:szCs w:val="22"/>
        </w:rPr>
        <w:t xml:space="preserve"> infusión continua (15-30 m</w:t>
      </w:r>
      <w:r w:rsidR="00E33936">
        <w:rPr>
          <w:rFonts w:ascii="Trebuchet MS" w:hAnsi="Trebuchet MS"/>
          <w:sz w:val="22"/>
          <w:szCs w:val="22"/>
        </w:rPr>
        <w:t>in) y</w:t>
      </w:r>
      <w:r w:rsidRPr="00FB2C81">
        <w:rPr>
          <w:rFonts w:ascii="Trebuchet MS" w:hAnsi="Trebuchet MS"/>
          <w:sz w:val="22"/>
          <w:szCs w:val="22"/>
        </w:rPr>
        <w:t xml:space="preserve"> vida media de eliminación de 2 h. </w:t>
      </w:r>
    </w:p>
    <w:p w14:paraId="6E1E8076" w14:textId="6A66299B" w:rsidR="00B869DC" w:rsidRPr="00FB2C81" w:rsidRDefault="00B869DC" w:rsidP="00B869DC">
      <w:pPr>
        <w:rPr>
          <w:rFonts w:ascii="Trebuchet MS" w:hAnsi="Trebuchet MS"/>
          <w:sz w:val="22"/>
          <w:szCs w:val="22"/>
        </w:rPr>
      </w:pPr>
      <w:r w:rsidRPr="00FB2C81">
        <w:rPr>
          <w:rFonts w:ascii="Trebuchet MS" w:hAnsi="Trebuchet MS"/>
          <w:sz w:val="22"/>
          <w:szCs w:val="22"/>
        </w:rPr>
        <w:t>En las directrices de 2018, se recomendaba la dexmedetomidina y el propofol como sedantes de primera línea para pacientes críticamente enfermos</w:t>
      </w:r>
      <w:r w:rsidR="00781A98" w:rsidRPr="00FB2C81">
        <w:rPr>
          <w:rFonts w:ascii="Trebuchet MS" w:hAnsi="Trebuchet MS"/>
          <w:sz w:val="22"/>
          <w:szCs w:val="22"/>
        </w:rPr>
        <w:t>.</w:t>
      </w:r>
    </w:p>
    <w:p w14:paraId="23331CA4" w14:textId="77777777" w:rsidR="00B869DC" w:rsidRPr="00FB2C81" w:rsidRDefault="00B869DC" w:rsidP="00B869DC">
      <w:pPr>
        <w:rPr>
          <w:rFonts w:ascii="Trebuchet MS" w:hAnsi="Trebuchet MS"/>
          <w:sz w:val="22"/>
          <w:szCs w:val="22"/>
        </w:rPr>
      </w:pPr>
    </w:p>
    <w:p w14:paraId="7ADE7719" w14:textId="235D228D" w:rsidR="00B869DC" w:rsidRPr="00FB2C81" w:rsidRDefault="00B869DC" w:rsidP="00B869DC">
      <w:pPr>
        <w:rPr>
          <w:rFonts w:ascii="Trebuchet MS" w:hAnsi="Trebuchet MS"/>
          <w:sz w:val="22"/>
          <w:szCs w:val="22"/>
        </w:rPr>
      </w:pPr>
      <w:r w:rsidRPr="00FB2C81">
        <w:rPr>
          <w:rFonts w:ascii="Trebuchet MS" w:hAnsi="Trebuchet MS"/>
          <w:sz w:val="22"/>
          <w:szCs w:val="22"/>
        </w:rPr>
        <w:t>La dexmedetomidina facilitó la extubación traqueal en pacientes</w:t>
      </w:r>
      <w:r w:rsidR="00E33936">
        <w:rPr>
          <w:rFonts w:ascii="Trebuchet MS" w:hAnsi="Trebuchet MS"/>
          <w:sz w:val="22"/>
          <w:szCs w:val="22"/>
        </w:rPr>
        <w:t xml:space="preserve"> con agitación.</w:t>
      </w:r>
      <w:r w:rsidRPr="00FB2C81">
        <w:rPr>
          <w:rFonts w:ascii="Trebuchet MS" w:hAnsi="Trebuchet MS"/>
          <w:sz w:val="22"/>
          <w:szCs w:val="22"/>
        </w:rPr>
        <w:t xml:space="preserve"> </w:t>
      </w:r>
    </w:p>
    <w:p w14:paraId="438BEAC6" w14:textId="2A70557D" w:rsidR="00B869DC" w:rsidRPr="00FB2C81" w:rsidRDefault="00E33936" w:rsidP="00B869D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Puede</w:t>
      </w:r>
      <w:r w:rsidR="00B869DC" w:rsidRPr="00FB2C81">
        <w:rPr>
          <w:rFonts w:ascii="Trebuchet MS" w:hAnsi="Trebuchet MS"/>
          <w:sz w:val="22"/>
          <w:szCs w:val="22"/>
        </w:rPr>
        <w:t xml:space="preserve"> mejorar la calidad del sueño en pacientes ancianos no intubados </w:t>
      </w:r>
    </w:p>
    <w:p w14:paraId="69BA8EF6" w14:textId="77777777" w:rsidR="00B869DC" w:rsidRPr="00FB2C81" w:rsidRDefault="00B869DC" w:rsidP="00B869DC">
      <w:pPr>
        <w:rPr>
          <w:rFonts w:ascii="Trebuchet MS" w:hAnsi="Trebuchet MS"/>
          <w:sz w:val="22"/>
          <w:szCs w:val="22"/>
        </w:rPr>
      </w:pPr>
    </w:p>
    <w:p w14:paraId="3200E985" w14:textId="45564A18" w:rsidR="00781A98" w:rsidRDefault="00130542" w:rsidP="00B869D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Recomendado</w:t>
      </w:r>
      <w:r w:rsidR="00781A98" w:rsidRPr="00FB2C81">
        <w:rPr>
          <w:rFonts w:ascii="Trebuchet MS" w:hAnsi="Trebuchet MS"/>
          <w:sz w:val="22"/>
          <w:szCs w:val="22"/>
        </w:rPr>
        <w:t xml:space="preserve"> </w:t>
      </w:r>
      <w:r w:rsidR="00B869DC" w:rsidRPr="00FB2C81">
        <w:rPr>
          <w:rFonts w:ascii="Trebuchet MS" w:hAnsi="Trebuchet MS"/>
          <w:sz w:val="22"/>
          <w:szCs w:val="22"/>
        </w:rPr>
        <w:t xml:space="preserve">para la abstinencia de alcohol y drogas en asociación con benzodiazepinas. </w:t>
      </w:r>
    </w:p>
    <w:p w14:paraId="1A6550F7" w14:textId="77777777" w:rsidR="00FF59C8" w:rsidRPr="00FB2C81" w:rsidRDefault="00FF59C8" w:rsidP="00B869DC">
      <w:pPr>
        <w:rPr>
          <w:rFonts w:ascii="Trebuchet MS" w:hAnsi="Trebuchet MS"/>
          <w:sz w:val="22"/>
          <w:szCs w:val="22"/>
        </w:rPr>
      </w:pPr>
    </w:p>
    <w:p w14:paraId="7A150484" w14:textId="7B4FF426" w:rsidR="00781A98" w:rsidRPr="00FB2C81" w:rsidRDefault="00FF59C8" w:rsidP="00B869D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</w:t>
      </w:r>
      <w:r w:rsidR="00781A98" w:rsidRPr="00FB2C81">
        <w:rPr>
          <w:rFonts w:ascii="Trebuchet MS" w:hAnsi="Trebuchet MS"/>
          <w:sz w:val="22"/>
          <w:szCs w:val="22"/>
        </w:rPr>
        <w:t xml:space="preserve">fectos adversos - </w:t>
      </w:r>
      <w:r w:rsidR="00B869DC" w:rsidRPr="00FB2C81">
        <w:rPr>
          <w:rFonts w:ascii="Trebuchet MS" w:hAnsi="Trebuchet MS"/>
          <w:sz w:val="22"/>
          <w:szCs w:val="22"/>
        </w:rPr>
        <w:t>bradicardia e hipotensión arterial</w:t>
      </w:r>
      <w:r w:rsidR="00781A98" w:rsidRPr="00FB2C81">
        <w:rPr>
          <w:rFonts w:ascii="Trebuchet MS" w:hAnsi="Trebuchet MS"/>
          <w:sz w:val="22"/>
          <w:szCs w:val="22"/>
        </w:rPr>
        <w:t>.</w:t>
      </w:r>
    </w:p>
    <w:p w14:paraId="00E0DDEB" w14:textId="3DE1F555" w:rsidR="00B869DC" w:rsidRPr="00FB2C81" w:rsidRDefault="00130542" w:rsidP="00B869D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Contraindicado</w:t>
      </w:r>
      <w:r w:rsidR="00B869DC" w:rsidRPr="00FB2C81">
        <w:rPr>
          <w:rFonts w:ascii="Trebuchet MS" w:hAnsi="Trebuchet MS"/>
          <w:sz w:val="22"/>
          <w:szCs w:val="22"/>
        </w:rPr>
        <w:t xml:space="preserve"> en pacientes con insuficiencia cardíaca o hepática grave.</w:t>
      </w:r>
    </w:p>
    <w:p w14:paraId="4DAE2CF4" w14:textId="77777777" w:rsidR="00B869DC" w:rsidRPr="00FB2C81" w:rsidRDefault="00B869DC" w:rsidP="00B869DC">
      <w:pPr>
        <w:rPr>
          <w:rFonts w:ascii="Trebuchet MS" w:hAnsi="Trebuchet MS"/>
          <w:b/>
          <w:bCs/>
          <w:sz w:val="22"/>
          <w:szCs w:val="22"/>
        </w:rPr>
      </w:pPr>
    </w:p>
    <w:p w14:paraId="2DFF6968" w14:textId="08F937B8" w:rsidR="00B869DC" w:rsidRPr="00FB2C81" w:rsidRDefault="00B869DC" w:rsidP="00B869DC">
      <w:pPr>
        <w:rPr>
          <w:rFonts w:ascii="Trebuchet MS" w:hAnsi="Trebuchet MS"/>
          <w:sz w:val="22"/>
          <w:szCs w:val="22"/>
        </w:rPr>
      </w:pPr>
      <w:r w:rsidRPr="00FB2C81">
        <w:rPr>
          <w:rFonts w:ascii="Trebuchet MS" w:hAnsi="Trebuchet MS"/>
          <w:b/>
          <w:bCs/>
          <w:sz w:val="22"/>
          <w:szCs w:val="22"/>
        </w:rPr>
        <w:t>- Clonidina</w:t>
      </w:r>
      <w:r w:rsidR="004862D2">
        <w:rPr>
          <w:rFonts w:ascii="Trebuchet MS" w:hAnsi="Trebuchet MS"/>
          <w:b/>
          <w:bCs/>
          <w:sz w:val="22"/>
          <w:szCs w:val="22"/>
        </w:rPr>
        <w:t>,</w:t>
      </w:r>
      <w:r w:rsidRPr="00FB2C81">
        <w:rPr>
          <w:rFonts w:ascii="Trebuchet MS" w:hAnsi="Trebuchet MS"/>
          <w:sz w:val="22"/>
          <w:szCs w:val="22"/>
        </w:rPr>
        <w:t xml:space="preserve"> tiene una duración de acción más prolongada que la dexmedetomidina. Se recomienda en la UCI para sindrome de abstinencia.</w:t>
      </w:r>
    </w:p>
    <w:p w14:paraId="6CA142EF" w14:textId="54915CA7" w:rsidR="00426D85" w:rsidRPr="00FB2C81" w:rsidRDefault="00426D85" w:rsidP="004D7F44">
      <w:pPr>
        <w:pStyle w:val="Textoindependiente"/>
        <w:spacing w:before="119"/>
        <w:ind w:left="715" w:right="654"/>
        <w:rPr>
          <w:rFonts w:ascii="Trebuchet MS" w:eastAsiaTheme="minorHAnsi" w:hAnsi="Trebuchet MS" w:cstheme="minorBidi"/>
          <w:lang w:val="es-UY"/>
        </w:rPr>
      </w:pPr>
    </w:p>
    <w:p w14:paraId="679C6049" w14:textId="7526C6C1" w:rsidR="00B869DC" w:rsidRPr="00FB2C81" w:rsidRDefault="00B869DC" w:rsidP="004D7F44">
      <w:pPr>
        <w:pStyle w:val="Textoindependiente"/>
        <w:spacing w:before="119"/>
        <w:ind w:left="715" w:right="654"/>
        <w:rPr>
          <w:rFonts w:ascii="Trebuchet MS" w:eastAsiaTheme="minorHAnsi" w:hAnsi="Trebuchet MS" w:cstheme="minorBidi"/>
          <w:lang w:val="es-UY"/>
        </w:rPr>
      </w:pPr>
    </w:p>
    <w:p w14:paraId="6BA3CC14" w14:textId="05D8FFC0" w:rsidR="00B869DC" w:rsidRPr="00FB2C81" w:rsidRDefault="00B869DC" w:rsidP="004D7F44">
      <w:pPr>
        <w:pStyle w:val="Textoindependiente"/>
        <w:spacing w:before="119"/>
        <w:ind w:left="715" w:right="654"/>
        <w:rPr>
          <w:rFonts w:ascii="Trebuchet MS" w:eastAsiaTheme="minorHAnsi" w:hAnsi="Trebuchet MS" w:cstheme="minorBidi"/>
          <w:lang w:val="es-UY"/>
        </w:rPr>
      </w:pPr>
    </w:p>
    <w:p w14:paraId="70D80C30" w14:textId="2B588A6B" w:rsidR="00B869DC" w:rsidRDefault="00B869DC" w:rsidP="004D7F44">
      <w:pPr>
        <w:pStyle w:val="Textoindependiente"/>
        <w:spacing w:before="119"/>
        <w:ind w:left="715" w:right="654"/>
        <w:rPr>
          <w:rFonts w:ascii="Trebuchet MS" w:eastAsiaTheme="minorHAnsi" w:hAnsi="Trebuchet MS" w:cstheme="minorBidi"/>
          <w:lang w:val="es-UY"/>
        </w:rPr>
      </w:pPr>
    </w:p>
    <w:p w14:paraId="5BDB39FA" w14:textId="77777777" w:rsidR="004862D2" w:rsidRDefault="004862D2" w:rsidP="004D7F44">
      <w:pPr>
        <w:pStyle w:val="Textoindependiente"/>
        <w:spacing w:before="119"/>
        <w:ind w:left="715" w:right="654"/>
        <w:rPr>
          <w:rFonts w:ascii="Trebuchet MS" w:eastAsiaTheme="minorHAnsi" w:hAnsi="Trebuchet MS" w:cstheme="minorBidi"/>
          <w:lang w:val="es-UY"/>
        </w:rPr>
      </w:pPr>
    </w:p>
    <w:p w14:paraId="044C0524" w14:textId="77777777" w:rsidR="004862D2" w:rsidRDefault="004862D2" w:rsidP="004D7F44">
      <w:pPr>
        <w:pStyle w:val="Textoindependiente"/>
        <w:spacing w:before="119"/>
        <w:ind w:left="715" w:right="654"/>
        <w:rPr>
          <w:rFonts w:ascii="Trebuchet MS" w:eastAsiaTheme="minorHAnsi" w:hAnsi="Trebuchet MS" w:cstheme="minorBidi"/>
          <w:lang w:val="es-UY"/>
        </w:rPr>
      </w:pPr>
    </w:p>
    <w:p w14:paraId="736DD6F8" w14:textId="77777777" w:rsidR="004862D2" w:rsidRPr="00FB2C81" w:rsidRDefault="004862D2" w:rsidP="004D7F44">
      <w:pPr>
        <w:pStyle w:val="Textoindependiente"/>
        <w:spacing w:before="119"/>
        <w:ind w:left="715" w:right="654"/>
        <w:rPr>
          <w:rFonts w:ascii="Trebuchet MS" w:eastAsiaTheme="minorHAnsi" w:hAnsi="Trebuchet MS" w:cstheme="minorBidi"/>
          <w:lang w:val="es-UY"/>
        </w:rPr>
      </w:pPr>
    </w:p>
    <w:p w14:paraId="7EC303CF" w14:textId="77777777" w:rsidR="00B869DC" w:rsidRPr="00FB2C81" w:rsidRDefault="00B869DC" w:rsidP="004D7F44">
      <w:pPr>
        <w:pStyle w:val="Textoindependiente"/>
        <w:spacing w:before="119"/>
        <w:ind w:left="715" w:right="654"/>
        <w:rPr>
          <w:rFonts w:ascii="Trebuchet MS" w:eastAsiaTheme="minorHAnsi" w:hAnsi="Trebuchet MS" w:cstheme="minorBidi"/>
          <w:lang w:val="es-UY"/>
        </w:rPr>
      </w:pPr>
    </w:p>
    <w:p w14:paraId="224DE885" w14:textId="30FE2C32" w:rsidR="00245BBB" w:rsidRPr="00FB2C81" w:rsidRDefault="003918D7" w:rsidP="004D7F44">
      <w:pPr>
        <w:pStyle w:val="Textoindependiente"/>
        <w:spacing w:before="119"/>
        <w:ind w:right="654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 xml:space="preserve">5.9 </w:t>
      </w:r>
      <w:r w:rsidR="00245BBB" w:rsidRPr="00FB2C81">
        <w:rPr>
          <w:rFonts w:ascii="Trebuchet MS" w:hAnsi="Trebuchet MS"/>
          <w:b/>
        </w:rPr>
        <w:t>Casos especiales:</w:t>
      </w:r>
    </w:p>
    <w:p w14:paraId="21DE025F" w14:textId="120B5753" w:rsidR="00245BBB" w:rsidRPr="00FB2C81" w:rsidRDefault="003918D7" w:rsidP="00740DD6">
      <w:pPr>
        <w:pStyle w:val="Textoindependiente"/>
        <w:spacing w:before="119"/>
        <w:ind w:right="654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5.9.1 </w:t>
      </w:r>
      <w:r w:rsidR="00245BBB" w:rsidRPr="00FB2C81">
        <w:rPr>
          <w:rFonts w:ascii="Trebuchet MS" w:hAnsi="Trebuchet MS"/>
          <w:b/>
        </w:rPr>
        <w:t>Agitaci</w:t>
      </w:r>
      <w:r w:rsidR="00252C48" w:rsidRPr="00FB2C81">
        <w:rPr>
          <w:rFonts w:ascii="Trebuchet MS" w:hAnsi="Trebuchet MS"/>
          <w:b/>
        </w:rPr>
        <w:t>ó</w:t>
      </w:r>
      <w:r w:rsidR="00245BBB" w:rsidRPr="00FB2C81">
        <w:rPr>
          <w:rFonts w:ascii="Trebuchet MS" w:hAnsi="Trebuchet MS"/>
          <w:b/>
        </w:rPr>
        <w:t xml:space="preserve">n por </w:t>
      </w:r>
      <w:r w:rsidR="000B7FB1" w:rsidRPr="00FB2C81">
        <w:rPr>
          <w:rFonts w:ascii="Trebuchet MS" w:hAnsi="Trebuchet MS"/>
          <w:b/>
        </w:rPr>
        <w:t>intoxicación</w:t>
      </w:r>
      <w:r w:rsidR="00245BBB" w:rsidRPr="00FB2C81">
        <w:rPr>
          <w:rFonts w:ascii="Trebuchet MS" w:hAnsi="Trebuchet MS"/>
          <w:b/>
        </w:rPr>
        <w:t>:</w:t>
      </w:r>
    </w:p>
    <w:p w14:paraId="5D0DB7FF" w14:textId="3982AA01" w:rsidR="00245BBB" w:rsidRPr="00FB2C81" w:rsidRDefault="00245BBB" w:rsidP="00740DD6">
      <w:pPr>
        <w:pStyle w:val="Textoindependiente"/>
        <w:spacing w:before="119"/>
        <w:ind w:right="654"/>
        <w:rPr>
          <w:rFonts w:ascii="Trebuchet MS" w:hAnsi="Trebuchet MS"/>
        </w:rPr>
      </w:pPr>
      <w:r w:rsidRPr="00FB2C81">
        <w:rPr>
          <w:rFonts w:ascii="Trebuchet MS" w:hAnsi="Trebuchet MS"/>
          <w:b/>
        </w:rPr>
        <w:t xml:space="preserve">-De medicamentos: </w:t>
      </w:r>
      <w:r w:rsidR="004862D2">
        <w:rPr>
          <w:rFonts w:ascii="Trebuchet MS" w:hAnsi="Trebuchet MS"/>
        </w:rPr>
        <w:t>drogas recreativas y</w:t>
      </w:r>
      <w:r w:rsidR="00526C54">
        <w:rPr>
          <w:rFonts w:ascii="Trebuchet MS" w:hAnsi="Trebuchet MS"/>
        </w:rPr>
        <w:t xml:space="preserve"> estimulantes;</w:t>
      </w:r>
      <w:r w:rsidRPr="00FB2C81">
        <w:rPr>
          <w:rFonts w:ascii="Trebuchet MS" w:hAnsi="Trebuchet MS"/>
        </w:rPr>
        <w:t xml:space="preserve"> </w:t>
      </w:r>
      <w:r w:rsidR="00740DD6" w:rsidRPr="00FB2C81">
        <w:rPr>
          <w:rFonts w:ascii="Trebuchet MS" w:hAnsi="Trebuchet MS"/>
        </w:rPr>
        <w:t xml:space="preserve">los antisicóticos y </w:t>
      </w:r>
      <w:r w:rsidRPr="00FB2C81">
        <w:rPr>
          <w:rFonts w:ascii="Trebuchet MS" w:hAnsi="Trebuchet MS"/>
        </w:rPr>
        <w:t xml:space="preserve">las </w:t>
      </w:r>
      <w:r w:rsidRPr="00FB2C81">
        <w:rPr>
          <w:rFonts w:ascii="Trebuchet MS" w:hAnsi="Trebuchet MS"/>
          <w:bCs/>
        </w:rPr>
        <w:t>benzodiacepinas s</w:t>
      </w:r>
      <w:r w:rsidRPr="00FB2C81">
        <w:rPr>
          <w:rFonts w:ascii="Trebuchet MS" w:hAnsi="Trebuchet MS"/>
        </w:rPr>
        <w:t xml:space="preserve">on los agentes de primera </w:t>
      </w:r>
      <w:r w:rsidR="000B7FB1" w:rsidRPr="00FB2C81">
        <w:rPr>
          <w:rFonts w:ascii="Trebuchet MS" w:hAnsi="Trebuchet MS"/>
        </w:rPr>
        <w:t>línea</w:t>
      </w:r>
      <w:r w:rsidRPr="00FB2C81">
        <w:rPr>
          <w:rFonts w:ascii="Trebuchet MS" w:hAnsi="Trebuchet MS"/>
        </w:rPr>
        <w:t>.</w:t>
      </w:r>
    </w:p>
    <w:p w14:paraId="32DE3B85" w14:textId="697E7AEB" w:rsidR="00591F14" w:rsidRPr="00FB2C81" w:rsidRDefault="00245BBB" w:rsidP="00740DD6">
      <w:pPr>
        <w:pStyle w:val="Textoindependiente"/>
        <w:spacing w:before="119"/>
        <w:ind w:right="654"/>
        <w:rPr>
          <w:rFonts w:ascii="Trebuchet MS" w:hAnsi="Trebuchet MS"/>
          <w:b/>
        </w:rPr>
      </w:pPr>
      <w:r w:rsidRPr="00FB2C81">
        <w:rPr>
          <w:rFonts w:ascii="Trebuchet MS" w:hAnsi="Trebuchet MS"/>
          <w:b/>
        </w:rPr>
        <w:t xml:space="preserve">-De alcohol: </w:t>
      </w:r>
      <w:r w:rsidRPr="00FB2C81">
        <w:rPr>
          <w:rFonts w:ascii="Trebuchet MS" w:hAnsi="Trebuchet MS"/>
        </w:rPr>
        <w:t>Evitar las ben</w:t>
      </w:r>
      <w:r w:rsidR="004862D2">
        <w:rPr>
          <w:rFonts w:ascii="Trebuchet MS" w:hAnsi="Trebuchet MS"/>
        </w:rPr>
        <w:t>zodiacepinas por riesgo de</w:t>
      </w:r>
      <w:r w:rsidRPr="00FB2C81">
        <w:rPr>
          <w:rFonts w:ascii="Trebuchet MS" w:hAnsi="Trebuchet MS"/>
        </w:rPr>
        <w:t xml:space="preserve"> depresi</w:t>
      </w:r>
      <w:r w:rsidR="00252C48" w:rsidRPr="00FB2C81">
        <w:rPr>
          <w:rFonts w:ascii="Trebuchet MS" w:hAnsi="Trebuchet MS"/>
        </w:rPr>
        <w:t>ó</w:t>
      </w:r>
      <w:r w:rsidRPr="00FB2C81">
        <w:rPr>
          <w:rFonts w:ascii="Trebuchet MS" w:hAnsi="Trebuchet MS"/>
        </w:rPr>
        <w:t xml:space="preserve">n </w:t>
      </w:r>
      <w:r w:rsidR="000B7FB1" w:rsidRPr="00FB2C81">
        <w:rPr>
          <w:rFonts w:ascii="Trebuchet MS" w:hAnsi="Trebuchet MS"/>
        </w:rPr>
        <w:t>respiratoria</w:t>
      </w:r>
      <w:r w:rsidR="00526C54">
        <w:rPr>
          <w:rFonts w:ascii="Trebuchet MS" w:hAnsi="Trebuchet MS"/>
        </w:rPr>
        <w:t>. S</w:t>
      </w:r>
      <w:r w:rsidRPr="00FB2C81">
        <w:rPr>
          <w:rFonts w:ascii="Trebuchet MS" w:hAnsi="Trebuchet MS"/>
          <w:b/>
        </w:rPr>
        <w:t>e prefiere</w:t>
      </w:r>
      <w:r w:rsidR="00526C54">
        <w:rPr>
          <w:rFonts w:ascii="Trebuchet MS" w:hAnsi="Trebuchet MS"/>
          <w:b/>
        </w:rPr>
        <w:t>n</w:t>
      </w:r>
      <w:r w:rsidRPr="00FB2C81">
        <w:rPr>
          <w:rFonts w:ascii="Trebuchet MS" w:hAnsi="Trebuchet MS"/>
          <w:b/>
        </w:rPr>
        <w:t xml:space="preserve"> </w:t>
      </w:r>
      <w:r w:rsidR="000B7FB1" w:rsidRPr="00FB2C81">
        <w:rPr>
          <w:rFonts w:ascii="Trebuchet MS" w:hAnsi="Trebuchet MS"/>
          <w:b/>
        </w:rPr>
        <w:t>antisicóticos</w:t>
      </w:r>
      <w:r w:rsidRPr="00FB2C81">
        <w:rPr>
          <w:rFonts w:ascii="Trebuchet MS" w:hAnsi="Trebuchet MS"/>
          <w:b/>
        </w:rPr>
        <w:t>.</w:t>
      </w:r>
    </w:p>
    <w:p w14:paraId="581069B9" w14:textId="77777777" w:rsidR="00591F14" w:rsidRPr="00FB2C81" w:rsidRDefault="00591F14" w:rsidP="004D7F44">
      <w:pPr>
        <w:pStyle w:val="Textoindependiente"/>
        <w:spacing w:before="119"/>
        <w:ind w:left="2135" w:right="654"/>
        <w:rPr>
          <w:rFonts w:ascii="Trebuchet MS" w:hAnsi="Trebuchet MS"/>
          <w:b/>
        </w:rPr>
      </w:pPr>
    </w:p>
    <w:p w14:paraId="1869E346" w14:textId="4D2B5291" w:rsidR="00591F14" w:rsidRPr="00FB2C81" w:rsidRDefault="003918D7" w:rsidP="00591F14">
      <w:pPr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</w:rPr>
        <w:t xml:space="preserve">5.9.2  </w:t>
      </w:r>
      <w:r w:rsidR="00591F14" w:rsidRPr="00FB2C81">
        <w:rPr>
          <w:rFonts w:ascii="Trebuchet MS" w:hAnsi="Trebuchet MS"/>
          <w:b/>
          <w:bCs/>
          <w:sz w:val="22"/>
          <w:szCs w:val="22"/>
        </w:rPr>
        <w:t>Síndromes de abstinencia</w:t>
      </w:r>
    </w:p>
    <w:p w14:paraId="3140B71E" w14:textId="77777777" w:rsidR="00591F14" w:rsidRPr="00FB2C81" w:rsidRDefault="00591F14" w:rsidP="00591F14">
      <w:pPr>
        <w:rPr>
          <w:rFonts w:ascii="Trebuchet MS" w:hAnsi="Trebuchet MS"/>
          <w:sz w:val="22"/>
          <w:szCs w:val="22"/>
          <w:highlight w:val="yellow"/>
        </w:rPr>
      </w:pPr>
    </w:p>
    <w:p w14:paraId="7D7CA1D5" w14:textId="743855A8" w:rsidR="00591F14" w:rsidRPr="00FB2C81" w:rsidRDefault="004862D2" w:rsidP="00591F14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-Recomendado</w:t>
      </w:r>
      <w:r w:rsidR="00591F14" w:rsidRPr="00FB2C81">
        <w:rPr>
          <w:rFonts w:ascii="Trebuchet MS" w:hAnsi="Trebuchet MS"/>
          <w:sz w:val="22"/>
          <w:szCs w:val="22"/>
        </w:rPr>
        <w:t xml:space="preserve"> disminuir gradualmente los fármacos </w:t>
      </w:r>
      <w:r w:rsidR="00E01C4B" w:rsidRPr="00FB2C81">
        <w:rPr>
          <w:rFonts w:ascii="Trebuchet MS" w:hAnsi="Trebuchet MS"/>
          <w:sz w:val="22"/>
          <w:szCs w:val="22"/>
        </w:rPr>
        <w:t xml:space="preserve">usados en la UCI </w:t>
      </w:r>
      <w:r w:rsidR="00591F14" w:rsidRPr="00FB2C81">
        <w:rPr>
          <w:rFonts w:ascii="Trebuchet MS" w:hAnsi="Trebuchet MS"/>
          <w:sz w:val="22"/>
          <w:szCs w:val="22"/>
        </w:rPr>
        <w:t xml:space="preserve">durante varios días </w:t>
      </w:r>
      <w:r>
        <w:rPr>
          <w:rFonts w:ascii="Trebuchet MS" w:hAnsi="Trebuchet MS"/>
          <w:sz w:val="22"/>
          <w:szCs w:val="22"/>
        </w:rPr>
        <w:t>P</w:t>
      </w:r>
      <w:r w:rsidR="00591F14" w:rsidRPr="00FB2C81">
        <w:rPr>
          <w:rFonts w:ascii="Trebuchet MS" w:hAnsi="Trebuchet MS"/>
          <w:sz w:val="22"/>
          <w:szCs w:val="22"/>
        </w:rPr>
        <w:t>ara reducir el riesgo de abstinencia de fármacos</w:t>
      </w:r>
      <w:r>
        <w:rPr>
          <w:rFonts w:ascii="Trebuchet MS" w:hAnsi="Trebuchet MS"/>
          <w:sz w:val="22"/>
          <w:szCs w:val="22"/>
        </w:rPr>
        <w:t>.</w:t>
      </w:r>
    </w:p>
    <w:p w14:paraId="03E5C29D" w14:textId="46314F81" w:rsidR="005F435D" w:rsidRDefault="00591F14" w:rsidP="00591F14">
      <w:pPr>
        <w:rPr>
          <w:rFonts w:ascii="Trebuchet MS" w:hAnsi="Trebuchet MS"/>
          <w:sz w:val="22"/>
          <w:szCs w:val="22"/>
        </w:rPr>
      </w:pPr>
      <w:r w:rsidRPr="00FB2C81">
        <w:rPr>
          <w:rFonts w:ascii="Trebuchet MS" w:hAnsi="Trebuchet MS"/>
          <w:sz w:val="22"/>
          <w:szCs w:val="22"/>
        </w:rPr>
        <w:t>- Reiniciar el tratamiento habitual neuropsi</w:t>
      </w:r>
      <w:r w:rsidR="00526C54">
        <w:rPr>
          <w:rFonts w:ascii="Trebuchet MS" w:hAnsi="Trebuchet MS"/>
          <w:sz w:val="22"/>
          <w:szCs w:val="22"/>
        </w:rPr>
        <w:t>quiátrico del paciente</w:t>
      </w:r>
      <w:r w:rsidR="005F435D">
        <w:rPr>
          <w:rFonts w:ascii="Trebuchet MS" w:hAnsi="Trebuchet MS"/>
          <w:sz w:val="22"/>
          <w:szCs w:val="22"/>
        </w:rPr>
        <w:t xml:space="preserve"> precozmente.</w:t>
      </w:r>
    </w:p>
    <w:p w14:paraId="31595C4B" w14:textId="6CC3D02B" w:rsidR="00591F14" w:rsidRPr="00FB2C81" w:rsidRDefault="00526C54" w:rsidP="00591F14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14:paraId="5C43E589" w14:textId="21A43DCA" w:rsidR="007C1D21" w:rsidRPr="00FB2C81" w:rsidRDefault="000B7FB1" w:rsidP="00591F14">
      <w:pPr>
        <w:pStyle w:val="Textoindependiente"/>
        <w:spacing w:before="119"/>
        <w:ind w:right="654"/>
        <w:rPr>
          <w:rFonts w:ascii="Trebuchet MS" w:hAnsi="Trebuchet MS"/>
          <w:b/>
        </w:rPr>
      </w:pPr>
      <w:r w:rsidRPr="00FB2C81">
        <w:rPr>
          <w:rFonts w:ascii="Trebuchet MS" w:hAnsi="Trebuchet MS"/>
          <w:b/>
        </w:rPr>
        <w:t>Agitación</w:t>
      </w:r>
      <w:r w:rsidR="00245BBB" w:rsidRPr="00FB2C81">
        <w:rPr>
          <w:rFonts w:ascii="Trebuchet MS" w:hAnsi="Trebuchet MS"/>
          <w:b/>
        </w:rPr>
        <w:t xml:space="preserve"> por abstinencia de alcohol. </w:t>
      </w:r>
      <w:r w:rsidR="00245BBB" w:rsidRPr="00FB2C81">
        <w:rPr>
          <w:rFonts w:ascii="Trebuchet MS" w:hAnsi="Trebuchet MS"/>
        </w:rPr>
        <w:t xml:space="preserve">Se debe suponer en un consumidor crónico de alcohol cuando presenta </w:t>
      </w:r>
      <w:r w:rsidR="007C1D21" w:rsidRPr="00FB2C81">
        <w:rPr>
          <w:rFonts w:ascii="Trebuchet MS" w:hAnsi="Trebuchet MS"/>
        </w:rPr>
        <w:t xml:space="preserve">las siguientes </w:t>
      </w:r>
      <w:r w:rsidR="00245BBB" w:rsidRPr="00FB2C81">
        <w:rPr>
          <w:rFonts w:ascii="Trebuchet MS" w:hAnsi="Trebuchet MS"/>
        </w:rPr>
        <w:t>características</w:t>
      </w:r>
      <w:r w:rsidR="007C1D21" w:rsidRPr="00FB2C81">
        <w:rPr>
          <w:rFonts w:ascii="Trebuchet MS" w:hAnsi="Trebuchet MS"/>
          <w:b/>
        </w:rPr>
        <w:t>:</w:t>
      </w:r>
      <w:r w:rsidR="00245BBB" w:rsidRPr="00FB2C81">
        <w:rPr>
          <w:rFonts w:ascii="Trebuchet MS" w:hAnsi="Trebuchet MS"/>
        </w:rPr>
        <w:t xml:space="preserve"> deliri</w:t>
      </w:r>
      <w:r w:rsidR="007C1D21" w:rsidRPr="00FB2C81">
        <w:rPr>
          <w:rFonts w:ascii="Trebuchet MS" w:hAnsi="Trebuchet MS"/>
        </w:rPr>
        <w:t>um</w:t>
      </w:r>
      <w:r w:rsidR="00245BBB" w:rsidRPr="00FB2C81">
        <w:rPr>
          <w:rFonts w:ascii="Trebuchet MS" w:hAnsi="Trebuchet MS"/>
        </w:rPr>
        <w:t xml:space="preserve">, taquicardia, diaforesis, temblores. </w:t>
      </w:r>
    </w:p>
    <w:p w14:paraId="4E412712" w14:textId="1D5CA1AA" w:rsidR="00245BBB" w:rsidRPr="00FB2C81" w:rsidRDefault="00245BBB" w:rsidP="004D7F44">
      <w:pPr>
        <w:pStyle w:val="Textoindependiente"/>
        <w:numPr>
          <w:ilvl w:val="0"/>
          <w:numId w:val="2"/>
        </w:numPr>
        <w:spacing w:before="119"/>
        <w:ind w:right="654"/>
        <w:rPr>
          <w:rFonts w:ascii="Trebuchet MS" w:hAnsi="Trebuchet MS"/>
        </w:rPr>
      </w:pPr>
      <w:r w:rsidRPr="00FB2C81">
        <w:rPr>
          <w:rFonts w:ascii="Trebuchet MS" w:hAnsi="Trebuchet MS"/>
        </w:rPr>
        <w:t xml:space="preserve">A diferencia de lo que ocurre en la intoxicación, en la abstinencia </w:t>
      </w:r>
      <w:r w:rsidR="000B7FB1" w:rsidRPr="00FB2C81">
        <w:rPr>
          <w:rFonts w:ascii="Trebuchet MS" w:hAnsi="Trebuchet MS"/>
        </w:rPr>
        <w:t>alcohólica</w:t>
      </w:r>
      <w:r w:rsidRPr="00FB2C81">
        <w:rPr>
          <w:rFonts w:ascii="Trebuchet MS" w:hAnsi="Trebuchet MS"/>
        </w:rPr>
        <w:t xml:space="preserve"> </w:t>
      </w:r>
      <w:r w:rsidRPr="00FB2C81">
        <w:rPr>
          <w:rFonts w:ascii="Trebuchet MS" w:hAnsi="Trebuchet MS"/>
          <w:b/>
        </w:rPr>
        <w:t xml:space="preserve">las benzodiacepinas son de </w:t>
      </w:r>
      <w:r w:rsidR="000B7FB1" w:rsidRPr="00FB2C81">
        <w:rPr>
          <w:rFonts w:ascii="Trebuchet MS" w:hAnsi="Trebuchet MS"/>
          <w:b/>
        </w:rPr>
        <w:t>elección</w:t>
      </w:r>
      <w:r w:rsidRPr="00FB2C81">
        <w:rPr>
          <w:rFonts w:ascii="Trebuchet MS" w:hAnsi="Trebuchet MS"/>
          <w:b/>
        </w:rPr>
        <w:t xml:space="preserve">. </w:t>
      </w:r>
    </w:p>
    <w:p w14:paraId="05B2CAC2" w14:textId="0AFEABBB" w:rsidR="002641E0" w:rsidRPr="00FB2C81" w:rsidRDefault="002641E0" w:rsidP="004D7F44">
      <w:pPr>
        <w:pStyle w:val="Textoindependiente"/>
        <w:numPr>
          <w:ilvl w:val="0"/>
          <w:numId w:val="2"/>
        </w:numPr>
        <w:spacing w:before="119"/>
        <w:ind w:right="654"/>
        <w:rPr>
          <w:rFonts w:ascii="Trebuchet MS" w:hAnsi="Trebuchet MS"/>
        </w:rPr>
      </w:pPr>
      <w:r w:rsidRPr="00FB2C81">
        <w:rPr>
          <w:rFonts w:ascii="Trebuchet MS" w:hAnsi="Trebuchet MS"/>
        </w:rPr>
        <w:t>De preferencia</w:t>
      </w:r>
      <w:r w:rsidR="003918D7">
        <w:rPr>
          <w:rFonts w:ascii="Trebuchet MS" w:hAnsi="Trebuchet MS"/>
        </w:rPr>
        <w:t xml:space="preserve"> </w:t>
      </w:r>
      <w:proofErr w:type="spellStart"/>
      <w:r w:rsidR="003918D7">
        <w:rPr>
          <w:rFonts w:ascii="Trebuchet MS" w:hAnsi="Trebuchet MS"/>
        </w:rPr>
        <w:t>Diazepam</w:t>
      </w:r>
      <w:proofErr w:type="spellEnd"/>
      <w:r w:rsidR="003918D7">
        <w:rPr>
          <w:rFonts w:ascii="Trebuchet MS" w:hAnsi="Trebuchet MS"/>
        </w:rPr>
        <w:t xml:space="preserve">, </w:t>
      </w:r>
      <w:proofErr w:type="spellStart"/>
      <w:r w:rsidR="003918D7">
        <w:rPr>
          <w:rFonts w:ascii="Trebuchet MS" w:hAnsi="Trebuchet MS"/>
        </w:rPr>
        <w:t>Lorazepam</w:t>
      </w:r>
      <w:proofErr w:type="spellEnd"/>
      <w:r w:rsidR="003918D7">
        <w:rPr>
          <w:rFonts w:ascii="Trebuchet MS" w:hAnsi="Trebuchet MS"/>
        </w:rPr>
        <w:t>, Midazolam.</w:t>
      </w:r>
    </w:p>
    <w:p w14:paraId="3484CB76" w14:textId="77777777" w:rsidR="00245BBB" w:rsidRPr="00FB2C81" w:rsidRDefault="00245BBB" w:rsidP="004D7F44">
      <w:pPr>
        <w:rPr>
          <w:rFonts w:ascii="Trebuchet MS" w:hAnsi="Trebuchet MS"/>
          <w:sz w:val="22"/>
          <w:szCs w:val="22"/>
        </w:rPr>
      </w:pPr>
    </w:p>
    <w:p w14:paraId="3DD45DD5" w14:textId="1AAA9671" w:rsidR="00FD5B33" w:rsidRPr="00FB2C81" w:rsidRDefault="00FD5B33" w:rsidP="00FD5B33">
      <w:pPr>
        <w:rPr>
          <w:rFonts w:ascii="Trebuchet MS" w:hAnsi="Trebuchet MS"/>
          <w:sz w:val="22"/>
          <w:szCs w:val="22"/>
        </w:rPr>
      </w:pPr>
      <w:r w:rsidRPr="00FB2C81">
        <w:rPr>
          <w:rFonts w:ascii="Trebuchet MS" w:hAnsi="Trebuchet MS"/>
          <w:b/>
          <w:sz w:val="22"/>
          <w:szCs w:val="22"/>
        </w:rPr>
        <w:t>Agitación por abstinencia de opioides.</w:t>
      </w:r>
      <w:r w:rsidR="005F435D">
        <w:rPr>
          <w:rFonts w:ascii="Trebuchet MS" w:hAnsi="Trebuchet MS"/>
          <w:b/>
          <w:sz w:val="22"/>
          <w:szCs w:val="22"/>
        </w:rPr>
        <w:t xml:space="preserve"> B</w:t>
      </w:r>
      <w:r w:rsidR="005F435D">
        <w:rPr>
          <w:rFonts w:ascii="Trebuchet MS" w:hAnsi="Trebuchet MS"/>
          <w:sz w:val="22"/>
          <w:szCs w:val="22"/>
        </w:rPr>
        <w:t xml:space="preserve">uprenorfina y </w:t>
      </w:r>
      <w:r w:rsidRPr="00FB2C81">
        <w:rPr>
          <w:rFonts w:ascii="Trebuchet MS" w:hAnsi="Trebuchet MS"/>
          <w:sz w:val="22"/>
          <w:szCs w:val="22"/>
        </w:rPr>
        <w:t>metadona son dos opciones que se utilizan para tr</w:t>
      </w:r>
      <w:r w:rsidR="005F435D">
        <w:rPr>
          <w:rFonts w:ascii="Trebuchet MS" w:hAnsi="Trebuchet MS"/>
          <w:sz w:val="22"/>
          <w:szCs w:val="22"/>
        </w:rPr>
        <w:t>atar la abstinencia de opioides</w:t>
      </w:r>
      <w:r w:rsidRPr="00FB2C81">
        <w:rPr>
          <w:rFonts w:ascii="Trebuchet MS" w:hAnsi="Trebuchet MS"/>
          <w:sz w:val="22"/>
          <w:szCs w:val="22"/>
        </w:rPr>
        <w:t>.</w:t>
      </w:r>
    </w:p>
    <w:p w14:paraId="3BC3AAD6" w14:textId="77777777" w:rsidR="00FD5B33" w:rsidRPr="00FB2C81" w:rsidRDefault="00FD5B33" w:rsidP="00FD5B33">
      <w:pPr>
        <w:rPr>
          <w:rFonts w:ascii="Trebuchet MS" w:hAnsi="Trebuchet MS"/>
          <w:sz w:val="22"/>
          <w:szCs w:val="22"/>
        </w:rPr>
      </w:pPr>
      <w:r w:rsidRPr="00FB2C81">
        <w:rPr>
          <w:rFonts w:ascii="Trebuchet MS" w:hAnsi="Trebuchet MS"/>
          <w:sz w:val="22"/>
          <w:szCs w:val="22"/>
        </w:rPr>
        <w:t xml:space="preserve">La introducción de metadona enteral durante el destete del fentanilo se ha asociado con una reducción del tiempo de destete de la VMI </w:t>
      </w:r>
    </w:p>
    <w:p w14:paraId="5C7D9D8C" w14:textId="77777777" w:rsidR="00FD5B33" w:rsidRPr="00FB2C81" w:rsidRDefault="00FD5B33" w:rsidP="00FD5B33">
      <w:pPr>
        <w:rPr>
          <w:rFonts w:ascii="Trebuchet MS" w:hAnsi="Trebuchet MS"/>
          <w:sz w:val="22"/>
          <w:szCs w:val="22"/>
        </w:rPr>
      </w:pPr>
    </w:p>
    <w:p w14:paraId="6546FD2D" w14:textId="570C67E1" w:rsidR="00FD5B33" w:rsidRPr="00FB2C81" w:rsidRDefault="00FD5B33" w:rsidP="00FD5B33">
      <w:pPr>
        <w:rPr>
          <w:rFonts w:ascii="Trebuchet MS" w:hAnsi="Trebuchet MS"/>
          <w:sz w:val="22"/>
          <w:szCs w:val="22"/>
        </w:rPr>
      </w:pPr>
      <w:r w:rsidRPr="00FB2C81">
        <w:rPr>
          <w:rFonts w:ascii="Trebuchet MS" w:hAnsi="Trebuchet MS"/>
          <w:b/>
          <w:sz w:val="22"/>
          <w:szCs w:val="22"/>
        </w:rPr>
        <w:t>Agitación por abstinencia al tabaco</w:t>
      </w:r>
      <w:r w:rsidRPr="00FB2C81">
        <w:rPr>
          <w:rFonts w:ascii="Trebuchet MS" w:hAnsi="Trebuchet MS"/>
          <w:sz w:val="22"/>
          <w:szCs w:val="22"/>
        </w:rPr>
        <w:t xml:space="preserve"> se recomienda, asociar a los fár</w:t>
      </w:r>
      <w:r w:rsidR="00526C54">
        <w:rPr>
          <w:rFonts w:ascii="Trebuchet MS" w:hAnsi="Trebuchet MS"/>
          <w:sz w:val="22"/>
          <w:szCs w:val="22"/>
        </w:rPr>
        <w:t>macos la terapia de reemplazo</w:t>
      </w:r>
      <w:r w:rsidRPr="00FB2C81">
        <w:rPr>
          <w:rFonts w:ascii="Trebuchet MS" w:hAnsi="Trebuchet MS"/>
          <w:sz w:val="22"/>
          <w:szCs w:val="22"/>
        </w:rPr>
        <w:t xml:space="preserve"> con parches de nicotina</w:t>
      </w:r>
    </w:p>
    <w:p w14:paraId="657E3340" w14:textId="6F6B957D" w:rsidR="00245BBB" w:rsidRPr="00FB2C81" w:rsidRDefault="00245BBB" w:rsidP="004D7F44">
      <w:pPr>
        <w:rPr>
          <w:rFonts w:ascii="Trebuchet MS" w:hAnsi="Trebuchet MS"/>
          <w:sz w:val="22"/>
          <w:szCs w:val="22"/>
        </w:rPr>
      </w:pPr>
    </w:p>
    <w:p w14:paraId="17805452" w14:textId="77777777" w:rsidR="000A1DA3" w:rsidRPr="000D5945" w:rsidRDefault="000A1DA3" w:rsidP="004D7F44">
      <w:pPr>
        <w:rPr>
          <w:rFonts w:ascii="Trebuchet MS" w:hAnsi="Trebuchet MS"/>
          <w:b/>
          <w:bCs/>
          <w:sz w:val="22"/>
          <w:szCs w:val="22"/>
        </w:rPr>
      </w:pPr>
    </w:p>
    <w:p w14:paraId="728E8B1B" w14:textId="77777777" w:rsidR="002641E0" w:rsidRPr="000D5945" w:rsidRDefault="002641E0" w:rsidP="002641E0">
      <w:pPr>
        <w:rPr>
          <w:rFonts w:ascii="Trebuchet MS" w:hAnsi="Trebuchet MS"/>
          <w:b/>
          <w:bCs/>
          <w:sz w:val="22"/>
          <w:szCs w:val="22"/>
        </w:rPr>
      </w:pPr>
      <w:r w:rsidRPr="000D5945">
        <w:rPr>
          <w:rFonts w:ascii="Trebuchet MS" w:hAnsi="Trebuchet MS"/>
          <w:b/>
          <w:bCs/>
          <w:sz w:val="22"/>
          <w:szCs w:val="22"/>
        </w:rPr>
        <w:t>Otros fármacos</w:t>
      </w:r>
    </w:p>
    <w:p w14:paraId="617B78E0" w14:textId="77777777" w:rsidR="002641E0" w:rsidRPr="00FB2C81" w:rsidRDefault="002641E0" w:rsidP="002641E0">
      <w:pPr>
        <w:rPr>
          <w:rFonts w:ascii="Trebuchet MS" w:hAnsi="Trebuchet MS"/>
          <w:sz w:val="22"/>
          <w:szCs w:val="22"/>
        </w:rPr>
      </w:pPr>
    </w:p>
    <w:p w14:paraId="58D92322" w14:textId="17EAFE88" w:rsidR="002641E0" w:rsidRPr="00FB2C81" w:rsidRDefault="002641E0" w:rsidP="002641E0">
      <w:pPr>
        <w:rPr>
          <w:rFonts w:ascii="Trebuchet MS" w:hAnsi="Trebuchet MS"/>
          <w:sz w:val="22"/>
          <w:szCs w:val="22"/>
        </w:rPr>
      </w:pPr>
      <w:r w:rsidRPr="00FB2C81">
        <w:rPr>
          <w:rFonts w:ascii="Trebuchet MS" w:hAnsi="Trebuchet MS"/>
          <w:sz w:val="22"/>
          <w:szCs w:val="22"/>
        </w:rPr>
        <w:t xml:space="preserve">La </w:t>
      </w:r>
      <w:r w:rsidRPr="003918D7">
        <w:rPr>
          <w:rFonts w:ascii="Trebuchet MS" w:hAnsi="Trebuchet MS"/>
          <w:b/>
          <w:bCs/>
          <w:sz w:val="22"/>
          <w:szCs w:val="22"/>
        </w:rPr>
        <w:t>clonidina</w:t>
      </w:r>
      <w:r w:rsidR="005F435D">
        <w:rPr>
          <w:rFonts w:ascii="Trebuchet MS" w:hAnsi="Trebuchet MS"/>
          <w:sz w:val="22"/>
          <w:szCs w:val="22"/>
        </w:rPr>
        <w:t xml:space="preserve"> en dosis altas (1,8-2,5 mg/</w:t>
      </w:r>
      <w:r w:rsidRPr="00FB2C81">
        <w:rPr>
          <w:rFonts w:ascii="Trebuchet MS" w:hAnsi="Trebuchet MS"/>
          <w:sz w:val="22"/>
          <w:szCs w:val="22"/>
        </w:rPr>
        <w:t>24 h) se recomienda para normalizar los cambios hemodinámicos y</w:t>
      </w:r>
      <w:r w:rsidR="005F435D">
        <w:rPr>
          <w:rFonts w:ascii="Trebuchet MS" w:hAnsi="Trebuchet MS"/>
          <w:sz w:val="22"/>
          <w:szCs w:val="22"/>
        </w:rPr>
        <w:t xml:space="preserve"> respiratorios inducidos por</w:t>
      </w:r>
      <w:r w:rsidRPr="00FB2C81">
        <w:rPr>
          <w:rFonts w:ascii="Trebuchet MS" w:hAnsi="Trebuchet MS"/>
          <w:sz w:val="22"/>
          <w:szCs w:val="22"/>
        </w:rPr>
        <w:t xml:space="preserve"> síndromes de abstinencia. </w:t>
      </w:r>
    </w:p>
    <w:p w14:paraId="1D25AF90" w14:textId="77777777" w:rsidR="002641E0" w:rsidRPr="00FB2C81" w:rsidRDefault="002641E0" w:rsidP="002641E0">
      <w:pPr>
        <w:rPr>
          <w:rFonts w:ascii="Trebuchet MS" w:hAnsi="Trebuchet MS"/>
          <w:sz w:val="22"/>
          <w:szCs w:val="22"/>
        </w:rPr>
      </w:pPr>
    </w:p>
    <w:p w14:paraId="24FB6C4E" w14:textId="726F4A3F" w:rsidR="005F435D" w:rsidRDefault="003918D7" w:rsidP="002641E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Valproato se recomienda para la agitación en dosis de 400 mg cada 8</w:t>
      </w:r>
      <w:r w:rsidR="005F435D">
        <w:rPr>
          <w:rFonts w:ascii="Trebuchet MS" w:hAnsi="Trebuchet MS"/>
          <w:sz w:val="22"/>
          <w:szCs w:val="22"/>
        </w:rPr>
        <w:t>-</w:t>
      </w:r>
      <w:r>
        <w:rPr>
          <w:rFonts w:ascii="Trebuchet MS" w:hAnsi="Trebuchet MS"/>
          <w:sz w:val="22"/>
          <w:szCs w:val="22"/>
        </w:rPr>
        <w:t xml:space="preserve">12 horas, </w:t>
      </w:r>
      <w:r w:rsidR="005F435D">
        <w:rPr>
          <w:rFonts w:ascii="Trebuchet MS" w:hAnsi="Trebuchet MS"/>
          <w:sz w:val="22"/>
          <w:szCs w:val="22"/>
        </w:rPr>
        <w:t>vigilar plaquetopenia y falla hepática.</w:t>
      </w:r>
    </w:p>
    <w:p w14:paraId="6E512B28" w14:textId="77777777" w:rsidR="002641E0" w:rsidRPr="00FB2C81" w:rsidRDefault="002641E0" w:rsidP="002641E0">
      <w:pPr>
        <w:rPr>
          <w:rFonts w:ascii="Trebuchet MS" w:hAnsi="Trebuchet MS"/>
          <w:sz w:val="22"/>
          <w:szCs w:val="22"/>
        </w:rPr>
      </w:pPr>
    </w:p>
    <w:p w14:paraId="05A74914" w14:textId="77777777" w:rsidR="000A1DA3" w:rsidRPr="00FB2C81" w:rsidRDefault="000A1DA3" w:rsidP="004D7F44">
      <w:pPr>
        <w:rPr>
          <w:rFonts w:ascii="Trebuchet MS" w:hAnsi="Trebuchet MS"/>
          <w:b/>
          <w:bCs/>
          <w:sz w:val="22"/>
          <w:szCs w:val="22"/>
        </w:rPr>
      </w:pPr>
    </w:p>
    <w:p w14:paraId="2CC862B9" w14:textId="77777777" w:rsidR="000A1DA3" w:rsidRDefault="000A1DA3" w:rsidP="004D7F44">
      <w:pPr>
        <w:rPr>
          <w:rFonts w:ascii="Trebuchet MS" w:hAnsi="Trebuchet MS"/>
          <w:b/>
          <w:bCs/>
          <w:sz w:val="22"/>
          <w:szCs w:val="22"/>
        </w:rPr>
      </w:pPr>
    </w:p>
    <w:p w14:paraId="32805A0F" w14:textId="77777777" w:rsidR="005F435D" w:rsidRDefault="005F435D" w:rsidP="004D7F44">
      <w:pPr>
        <w:rPr>
          <w:rFonts w:ascii="Trebuchet MS" w:hAnsi="Trebuchet MS"/>
          <w:b/>
          <w:bCs/>
          <w:sz w:val="22"/>
          <w:szCs w:val="22"/>
        </w:rPr>
      </w:pPr>
    </w:p>
    <w:p w14:paraId="010BBF01" w14:textId="77777777" w:rsidR="005F435D" w:rsidRDefault="005F435D" w:rsidP="004D7F44">
      <w:pPr>
        <w:rPr>
          <w:rFonts w:ascii="Trebuchet MS" w:hAnsi="Trebuchet MS"/>
          <w:b/>
          <w:bCs/>
          <w:sz w:val="22"/>
          <w:szCs w:val="22"/>
        </w:rPr>
      </w:pPr>
    </w:p>
    <w:p w14:paraId="3AAB3CC4" w14:textId="77777777" w:rsidR="005F435D" w:rsidRDefault="005F435D" w:rsidP="004D7F44">
      <w:pPr>
        <w:rPr>
          <w:rFonts w:ascii="Trebuchet MS" w:hAnsi="Trebuchet MS"/>
          <w:b/>
          <w:bCs/>
          <w:sz w:val="22"/>
          <w:szCs w:val="22"/>
        </w:rPr>
      </w:pPr>
    </w:p>
    <w:p w14:paraId="5646F5E8" w14:textId="77777777" w:rsidR="005F435D" w:rsidRDefault="005F435D" w:rsidP="004D7F44">
      <w:pPr>
        <w:rPr>
          <w:rFonts w:ascii="Trebuchet MS" w:hAnsi="Trebuchet MS"/>
          <w:b/>
          <w:bCs/>
          <w:sz w:val="22"/>
          <w:szCs w:val="22"/>
        </w:rPr>
      </w:pPr>
    </w:p>
    <w:p w14:paraId="7B54AE41" w14:textId="77777777" w:rsidR="005F435D" w:rsidRDefault="005F435D" w:rsidP="004D7F44">
      <w:pPr>
        <w:rPr>
          <w:rFonts w:ascii="Trebuchet MS" w:hAnsi="Trebuchet MS"/>
          <w:b/>
          <w:bCs/>
          <w:sz w:val="22"/>
          <w:szCs w:val="22"/>
        </w:rPr>
      </w:pPr>
    </w:p>
    <w:p w14:paraId="7AADDFCE" w14:textId="77777777" w:rsidR="005F435D" w:rsidRDefault="005F435D" w:rsidP="004D7F44">
      <w:pPr>
        <w:rPr>
          <w:rFonts w:ascii="Trebuchet MS" w:hAnsi="Trebuchet MS"/>
          <w:b/>
          <w:bCs/>
          <w:sz w:val="22"/>
          <w:szCs w:val="22"/>
        </w:rPr>
      </w:pPr>
    </w:p>
    <w:p w14:paraId="7B6FED20" w14:textId="77777777" w:rsidR="005F435D" w:rsidRDefault="005F435D" w:rsidP="004D7F44">
      <w:pPr>
        <w:rPr>
          <w:rFonts w:ascii="Trebuchet MS" w:hAnsi="Trebuchet MS"/>
          <w:b/>
          <w:bCs/>
          <w:sz w:val="22"/>
          <w:szCs w:val="22"/>
        </w:rPr>
      </w:pPr>
    </w:p>
    <w:p w14:paraId="0FE8D83E" w14:textId="77777777" w:rsidR="005F435D" w:rsidRDefault="005F435D" w:rsidP="004D7F44">
      <w:pPr>
        <w:rPr>
          <w:rFonts w:ascii="Trebuchet MS" w:hAnsi="Trebuchet MS"/>
          <w:b/>
          <w:bCs/>
          <w:sz w:val="22"/>
          <w:szCs w:val="22"/>
        </w:rPr>
      </w:pPr>
    </w:p>
    <w:p w14:paraId="72BC807D" w14:textId="77777777" w:rsidR="005F435D" w:rsidRDefault="005F435D" w:rsidP="004D7F44">
      <w:pPr>
        <w:rPr>
          <w:rFonts w:ascii="Trebuchet MS" w:hAnsi="Trebuchet MS"/>
          <w:b/>
          <w:bCs/>
          <w:sz w:val="22"/>
          <w:szCs w:val="22"/>
        </w:rPr>
      </w:pPr>
    </w:p>
    <w:p w14:paraId="449A1D91" w14:textId="77777777" w:rsidR="005F435D" w:rsidRDefault="005F435D" w:rsidP="004D7F44">
      <w:pPr>
        <w:rPr>
          <w:rFonts w:ascii="Trebuchet MS" w:hAnsi="Trebuchet MS"/>
          <w:b/>
          <w:bCs/>
          <w:sz w:val="22"/>
          <w:szCs w:val="22"/>
        </w:rPr>
      </w:pPr>
    </w:p>
    <w:p w14:paraId="676D1BB7" w14:textId="77777777" w:rsidR="005F435D" w:rsidRDefault="005F435D" w:rsidP="004D7F44">
      <w:pPr>
        <w:rPr>
          <w:rFonts w:ascii="Trebuchet MS" w:hAnsi="Trebuchet MS"/>
          <w:b/>
          <w:bCs/>
          <w:sz w:val="22"/>
          <w:szCs w:val="22"/>
        </w:rPr>
      </w:pPr>
    </w:p>
    <w:p w14:paraId="5FCD25BA" w14:textId="77777777" w:rsidR="005F435D" w:rsidRPr="00FB2C81" w:rsidRDefault="005F435D" w:rsidP="004D7F44">
      <w:pPr>
        <w:rPr>
          <w:rFonts w:ascii="Trebuchet MS" w:hAnsi="Trebuchet MS"/>
          <w:b/>
          <w:bCs/>
          <w:sz w:val="22"/>
          <w:szCs w:val="22"/>
        </w:rPr>
      </w:pPr>
    </w:p>
    <w:p w14:paraId="6F844521" w14:textId="5944AD8E" w:rsidR="00FF7E83" w:rsidRPr="00FB2C81" w:rsidRDefault="006B44D8" w:rsidP="004D7F44">
      <w:pPr>
        <w:rPr>
          <w:rFonts w:ascii="Trebuchet MS" w:hAnsi="Trebuchet MS"/>
          <w:b/>
          <w:bCs/>
          <w:sz w:val="22"/>
          <w:szCs w:val="22"/>
        </w:rPr>
      </w:pPr>
      <w:r w:rsidRPr="00FB2C81">
        <w:rPr>
          <w:rFonts w:ascii="Trebuchet MS" w:hAnsi="Trebuchet MS"/>
          <w:b/>
          <w:bCs/>
          <w:sz w:val="22"/>
          <w:szCs w:val="22"/>
        </w:rPr>
        <w:lastRenderedPageBreak/>
        <w:t xml:space="preserve">AGITACION </w:t>
      </w:r>
      <w:r w:rsidR="007F1E98">
        <w:rPr>
          <w:rFonts w:ascii="Trebuchet MS" w:hAnsi="Trebuchet MS"/>
          <w:b/>
          <w:bCs/>
          <w:sz w:val="22"/>
          <w:szCs w:val="22"/>
        </w:rPr>
        <w:t xml:space="preserve">EN  PACIENTES CON </w:t>
      </w:r>
      <w:r w:rsidRPr="00FB2C81">
        <w:rPr>
          <w:rFonts w:ascii="Trebuchet MS" w:hAnsi="Trebuchet MS"/>
          <w:b/>
          <w:bCs/>
          <w:sz w:val="22"/>
          <w:szCs w:val="22"/>
        </w:rPr>
        <w:t>SITUACIONES ESPECIALES</w:t>
      </w:r>
    </w:p>
    <w:p w14:paraId="530912AD" w14:textId="77777777" w:rsidR="006B44D8" w:rsidRPr="00FB2C81" w:rsidRDefault="006B44D8" w:rsidP="004D7F44">
      <w:pPr>
        <w:rPr>
          <w:rFonts w:ascii="Trebuchet MS" w:hAnsi="Trebuchet MS"/>
          <w:b/>
          <w:bCs/>
          <w:sz w:val="22"/>
          <w:szCs w:val="22"/>
        </w:rPr>
      </w:pPr>
    </w:p>
    <w:p w14:paraId="46A75625" w14:textId="1CA092B9" w:rsidR="00FF7E83" w:rsidRPr="00FB2C81" w:rsidRDefault="00FF7E83" w:rsidP="004D7F44">
      <w:pPr>
        <w:rPr>
          <w:rFonts w:ascii="Trebuchet MS" w:hAnsi="Trebuchet MS"/>
          <w:b/>
          <w:bCs/>
          <w:sz w:val="22"/>
          <w:szCs w:val="22"/>
        </w:rPr>
      </w:pPr>
    </w:p>
    <w:p w14:paraId="6CA16582" w14:textId="34EB3F3F" w:rsidR="006B44D8" w:rsidRPr="00FB2C81" w:rsidRDefault="005F435D" w:rsidP="006B44D8">
      <w:pPr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1. E</w:t>
      </w:r>
      <w:r w:rsidR="006B44D8" w:rsidRPr="00FB2C81">
        <w:rPr>
          <w:rFonts w:ascii="Trebuchet MS" w:hAnsi="Trebuchet MS"/>
          <w:b/>
          <w:bCs/>
          <w:sz w:val="22"/>
          <w:szCs w:val="22"/>
        </w:rPr>
        <w:t>dad avanzada</w:t>
      </w:r>
    </w:p>
    <w:p w14:paraId="64BD4539" w14:textId="77777777" w:rsidR="006B44D8" w:rsidRPr="00FB2C81" w:rsidRDefault="006B44D8" w:rsidP="006B44D8">
      <w:pPr>
        <w:rPr>
          <w:rFonts w:ascii="Trebuchet MS" w:hAnsi="Trebuchet MS"/>
          <w:b/>
          <w:bCs/>
          <w:sz w:val="22"/>
          <w:szCs w:val="22"/>
        </w:rPr>
      </w:pPr>
    </w:p>
    <w:p w14:paraId="0068840F" w14:textId="479716CE" w:rsidR="006B44D8" w:rsidRPr="00FB2C81" w:rsidRDefault="005F435D" w:rsidP="006B44D8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Agitación y </w:t>
      </w:r>
      <w:r w:rsidR="006B44D8" w:rsidRPr="00FB2C81">
        <w:rPr>
          <w:rFonts w:ascii="Trebuchet MS" w:hAnsi="Trebuchet MS"/>
          <w:sz w:val="22"/>
          <w:szCs w:val="22"/>
        </w:rPr>
        <w:t xml:space="preserve">delirium </w:t>
      </w:r>
      <w:r w:rsidR="00087042" w:rsidRPr="00FB2C81">
        <w:rPr>
          <w:rFonts w:ascii="Trebuchet MS" w:hAnsi="Trebuchet MS"/>
          <w:sz w:val="22"/>
          <w:szCs w:val="22"/>
        </w:rPr>
        <w:t>son</w:t>
      </w:r>
      <w:r w:rsidR="006B44D8" w:rsidRPr="00FB2C81">
        <w:rPr>
          <w:rFonts w:ascii="Trebuchet MS" w:hAnsi="Trebuchet MS"/>
          <w:sz w:val="22"/>
          <w:szCs w:val="22"/>
        </w:rPr>
        <w:t xml:space="preserve"> de mayor inc</w:t>
      </w:r>
      <w:r w:rsidR="00087042">
        <w:rPr>
          <w:rFonts w:ascii="Trebuchet MS" w:hAnsi="Trebuchet MS"/>
          <w:sz w:val="22"/>
          <w:szCs w:val="22"/>
        </w:rPr>
        <w:t>idencia en los pacientes añosos y dificulta diferenciar</w:t>
      </w:r>
      <w:r w:rsidR="006B44D8" w:rsidRPr="00FB2C81">
        <w:rPr>
          <w:rFonts w:ascii="Trebuchet MS" w:hAnsi="Trebuchet MS"/>
          <w:sz w:val="22"/>
          <w:szCs w:val="22"/>
        </w:rPr>
        <w:t xml:space="preserve"> entre delirium</w:t>
      </w:r>
      <w:r w:rsidR="00526C54">
        <w:rPr>
          <w:rFonts w:ascii="Trebuchet MS" w:hAnsi="Trebuchet MS"/>
          <w:sz w:val="22"/>
          <w:szCs w:val="22"/>
        </w:rPr>
        <w:t>,</w:t>
      </w:r>
      <w:r w:rsidR="006B44D8" w:rsidRPr="00FB2C81">
        <w:rPr>
          <w:rFonts w:ascii="Trebuchet MS" w:hAnsi="Trebuchet MS"/>
          <w:sz w:val="22"/>
          <w:szCs w:val="22"/>
        </w:rPr>
        <w:t xml:space="preserve"> agita</w:t>
      </w:r>
      <w:r w:rsidR="00526C54">
        <w:rPr>
          <w:rFonts w:ascii="Trebuchet MS" w:hAnsi="Trebuchet MS"/>
          <w:sz w:val="22"/>
          <w:szCs w:val="22"/>
        </w:rPr>
        <w:t>ción</w:t>
      </w:r>
      <w:r w:rsidR="00087042">
        <w:rPr>
          <w:rFonts w:ascii="Trebuchet MS" w:hAnsi="Trebuchet MS"/>
          <w:sz w:val="22"/>
          <w:szCs w:val="22"/>
        </w:rPr>
        <w:t xml:space="preserve"> y demencia</w:t>
      </w:r>
      <w:r w:rsidR="006B44D8" w:rsidRPr="00FB2C81">
        <w:rPr>
          <w:rFonts w:ascii="Trebuchet MS" w:hAnsi="Trebuchet MS"/>
          <w:sz w:val="22"/>
          <w:szCs w:val="22"/>
        </w:rPr>
        <w:t xml:space="preserve">. </w:t>
      </w:r>
    </w:p>
    <w:p w14:paraId="59E5C52A" w14:textId="77777777" w:rsidR="006B44D8" w:rsidRPr="00FB2C81" w:rsidRDefault="006B44D8" w:rsidP="006B44D8">
      <w:pPr>
        <w:rPr>
          <w:rFonts w:ascii="Trebuchet MS" w:hAnsi="Trebuchet MS"/>
          <w:b/>
          <w:bCs/>
          <w:sz w:val="22"/>
          <w:szCs w:val="22"/>
        </w:rPr>
      </w:pPr>
    </w:p>
    <w:p w14:paraId="79C94361" w14:textId="577778A8" w:rsidR="00D647DA" w:rsidRPr="00FB2C81" w:rsidRDefault="003249CA" w:rsidP="006B44D8">
      <w:pPr>
        <w:rPr>
          <w:rFonts w:ascii="Trebuchet MS" w:hAnsi="Trebuchet MS"/>
          <w:sz w:val="22"/>
          <w:szCs w:val="22"/>
        </w:rPr>
      </w:pPr>
      <w:r w:rsidRPr="00FB2C81">
        <w:rPr>
          <w:rFonts w:ascii="Trebuchet MS" w:hAnsi="Trebuchet MS"/>
          <w:sz w:val="22"/>
          <w:szCs w:val="22"/>
        </w:rPr>
        <w:t xml:space="preserve">Se </w:t>
      </w:r>
      <w:r w:rsidR="00D647DA" w:rsidRPr="00FB2C81">
        <w:rPr>
          <w:rFonts w:ascii="Trebuchet MS" w:hAnsi="Trebuchet MS"/>
          <w:sz w:val="22"/>
          <w:szCs w:val="22"/>
        </w:rPr>
        <w:t xml:space="preserve">debe </w:t>
      </w:r>
      <w:r w:rsidR="006B44D8" w:rsidRPr="00FB2C81">
        <w:rPr>
          <w:rFonts w:ascii="Trebuchet MS" w:hAnsi="Trebuchet MS"/>
          <w:sz w:val="22"/>
          <w:szCs w:val="22"/>
        </w:rPr>
        <w:t>retira</w:t>
      </w:r>
      <w:r w:rsidR="00D647DA" w:rsidRPr="00FB2C81">
        <w:rPr>
          <w:rFonts w:ascii="Trebuchet MS" w:hAnsi="Trebuchet MS"/>
          <w:sz w:val="22"/>
          <w:szCs w:val="22"/>
        </w:rPr>
        <w:t xml:space="preserve">r </w:t>
      </w:r>
      <w:r w:rsidR="006B44D8" w:rsidRPr="00FB2C81">
        <w:rPr>
          <w:rFonts w:ascii="Trebuchet MS" w:hAnsi="Trebuchet MS"/>
          <w:sz w:val="22"/>
          <w:szCs w:val="22"/>
        </w:rPr>
        <w:t>cualquier fármaco con propiedades anticolinérgicas</w:t>
      </w:r>
      <w:r w:rsidR="005F435D">
        <w:rPr>
          <w:rFonts w:ascii="Trebuchet MS" w:hAnsi="Trebuchet MS"/>
          <w:sz w:val="22"/>
          <w:szCs w:val="22"/>
        </w:rPr>
        <w:t xml:space="preserve"> y </w:t>
      </w:r>
      <w:r w:rsidR="006B44D8" w:rsidRPr="00FB2C81">
        <w:rPr>
          <w:rFonts w:ascii="Trebuchet MS" w:hAnsi="Trebuchet MS"/>
          <w:sz w:val="22"/>
          <w:szCs w:val="22"/>
        </w:rPr>
        <w:t>evitar las benzodiazepinas</w:t>
      </w:r>
      <w:r w:rsidRPr="00FB2C81">
        <w:rPr>
          <w:rFonts w:ascii="Trebuchet MS" w:hAnsi="Trebuchet MS"/>
          <w:sz w:val="22"/>
          <w:szCs w:val="22"/>
        </w:rPr>
        <w:t>.</w:t>
      </w:r>
    </w:p>
    <w:p w14:paraId="3A8FBC37" w14:textId="77777777" w:rsidR="00D647DA" w:rsidRPr="00FB2C81" w:rsidRDefault="00D647DA" w:rsidP="006B44D8">
      <w:pPr>
        <w:rPr>
          <w:rFonts w:ascii="Trebuchet MS" w:hAnsi="Trebuchet MS"/>
          <w:sz w:val="22"/>
          <w:szCs w:val="22"/>
        </w:rPr>
      </w:pPr>
    </w:p>
    <w:p w14:paraId="3A406FAD" w14:textId="6A7C471C" w:rsidR="0074709C" w:rsidRDefault="0074709C" w:rsidP="004D7F44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Se recomienda l</w:t>
      </w:r>
      <w:r w:rsidR="006B44D8" w:rsidRPr="00FB2C81">
        <w:rPr>
          <w:rFonts w:ascii="Trebuchet MS" w:hAnsi="Trebuchet MS"/>
          <w:sz w:val="22"/>
          <w:szCs w:val="22"/>
        </w:rPr>
        <w:t>a dexmedetomidina</w:t>
      </w:r>
      <w:r w:rsidR="005F435D">
        <w:rPr>
          <w:rFonts w:ascii="Trebuchet MS" w:hAnsi="Trebuchet MS"/>
          <w:sz w:val="22"/>
          <w:szCs w:val="22"/>
        </w:rPr>
        <w:t xml:space="preserve"> en dosis bajas (0,1 mcg/kg/</w:t>
      </w:r>
      <w:r w:rsidR="006B44D8" w:rsidRPr="00FB2C81">
        <w:rPr>
          <w:rFonts w:ascii="Trebuchet MS" w:hAnsi="Trebuchet MS"/>
          <w:sz w:val="22"/>
          <w:szCs w:val="22"/>
        </w:rPr>
        <w:t>h dur</w:t>
      </w:r>
      <w:r w:rsidR="005F435D">
        <w:rPr>
          <w:rFonts w:ascii="Trebuchet MS" w:hAnsi="Trebuchet MS"/>
          <w:sz w:val="22"/>
          <w:szCs w:val="22"/>
        </w:rPr>
        <w:t>ante 24</w:t>
      </w:r>
      <w:r w:rsidR="006B44D8" w:rsidRPr="00FB2C81">
        <w:rPr>
          <w:rFonts w:ascii="Trebuchet MS" w:hAnsi="Trebuchet MS"/>
          <w:sz w:val="22"/>
          <w:szCs w:val="22"/>
        </w:rPr>
        <w:t xml:space="preserve">h) </w:t>
      </w:r>
      <w:r>
        <w:rPr>
          <w:rFonts w:ascii="Trebuchet MS" w:hAnsi="Trebuchet MS"/>
          <w:sz w:val="22"/>
          <w:szCs w:val="22"/>
        </w:rPr>
        <w:t>en el postoperatorio de pacientes añosos.</w:t>
      </w:r>
    </w:p>
    <w:p w14:paraId="17876D6A" w14:textId="77777777" w:rsidR="007F1E98" w:rsidRDefault="007F1E98" w:rsidP="004D7F44">
      <w:pPr>
        <w:rPr>
          <w:rFonts w:ascii="Trebuchet MS" w:hAnsi="Trebuchet MS"/>
          <w:sz w:val="22"/>
          <w:szCs w:val="22"/>
        </w:rPr>
      </w:pPr>
    </w:p>
    <w:p w14:paraId="614E100F" w14:textId="4C29AE26" w:rsidR="005729A8" w:rsidRPr="00FB2C81" w:rsidRDefault="00E61F05" w:rsidP="005729A8">
      <w:pPr>
        <w:rPr>
          <w:rFonts w:ascii="Trebuchet MS" w:hAnsi="Trebuchet MS"/>
          <w:b/>
          <w:bCs/>
          <w:sz w:val="22"/>
          <w:szCs w:val="22"/>
        </w:rPr>
      </w:pPr>
      <w:r w:rsidRPr="00FB2C81">
        <w:rPr>
          <w:rFonts w:ascii="Trebuchet MS" w:hAnsi="Trebuchet MS"/>
          <w:b/>
          <w:bCs/>
          <w:sz w:val="22"/>
          <w:szCs w:val="22"/>
        </w:rPr>
        <w:t xml:space="preserve">2. </w:t>
      </w:r>
      <w:r w:rsidR="005F435D">
        <w:rPr>
          <w:rFonts w:ascii="Trebuchet MS" w:hAnsi="Trebuchet MS"/>
          <w:b/>
          <w:bCs/>
          <w:sz w:val="22"/>
          <w:szCs w:val="22"/>
        </w:rPr>
        <w:t>L</w:t>
      </w:r>
      <w:r w:rsidR="005729A8" w:rsidRPr="00FB2C81">
        <w:rPr>
          <w:rFonts w:ascii="Trebuchet MS" w:hAnsi="Trebuchet MS"/>
          <w:b/>
          <w:bCs/>
          <w:sz w:val="22"/>
          <w:szCs w:val="22"/>
        </w:rPr>
        <w:t>esión cerebral</w:t>
      </w:r>
    </w:p>
    <w:p w14:paraId="7CFCA8A6" w14:textId="77777777" w:rsidR="006B3CFE" w:rsidRPr="00FB2C81" w:rsidRDefault="006B3CFE" w:rsidP="005729A8">
      <w:pPr>
        <w:rPr>
          <w:rFonts w:ascii="Trebuchet MS" w:hAnsi="Trebuchet MS"/>
          <w:sz w:val="22"/>
          <w:szCs w:val="22"/>
        </w:rPr>
      </w:pPr>
    </w:p>
    <w:p w14:paraId="56B4B05D" w14:textId="3F2E1073" w:rsidR="00E77A9C" w:rsidRPr="00FB2C81" w:rsidRDefault="00526C54" w:rsidP="00E77A9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El 11-70% </w:t>
      </w:r>
      <w:r w:rsidR="005729A8" w:rsidRPr="00FB2C81">
        <w:rPr>
          <w:rFonts w:ascii="Trebuchet MS" w:hAnsi="Trebuchet MS"/>
          <w:sz w:val="22"/>
          <w:szCs w:val="22"/>
        </w:rPr>
        <w:t xml:space="preserve"> </w:t>
      </w:r>
      <w:r w:rsidR="005F435D">
        <w:rPr>
          <w:rFonts w:ascii="Trebuchet MS" w:hAnsi="Trebuchet MS"/>
          <w:sz w:val="22"/>
          <w:szCs w:val="22"/>
        </w:rPr>
        <w:t>presentan agitación,</w:t>
      </w:r>
      <w:r w:rsidR="0074709C">
        <w:rPr>
          <w:rFonts w:ascii="Trebuchet MS" w:hAnsi="Trebuchet MS"/>
          <w:sz w:val="22"/>
          <w:szCs w:val="22"/>
        </w:rPr>
        <w:t xml:space="preserve"> </w:t>
      </w:r>
      <w:r w:rsidR="005729A8" w:rsidRPr="00FB2C81">
        <w:rPr>
          <w:rFonts w:ascii="Trebuchet MS" w:hAnsi="Trebuchet MS"/>
          <w:sz w:val="22"/>
          <w:szCs w:val="22"/>
        </w:rPr>
        <w:t xml:space="preserve">puede reflejar complicaciones neurológicas ocultas, (infección del LCR, lesiones intracerebrales nuevas o extendidas, convulsiones o complicaciones sistémicas). </w:t>
      </w:r>
    </w:p>
    <w:p w14:paraId="3494C94A" w14:textId="77777777" w:rsidR="00E77A9C" w:rsidRPr="00FB2C81" w:rsidRDefault="00E77A9C" w:rsidP="00E77A9C">
      <w:pPr>
        <w:rPr>
          <w:rFonts w:ascii="Trebuchet MS" w:hAnsi="Trebuchet MS"/>
          <w:b/>
          <w:bCs/>
          <w:sz w:val="22"/>
          <w:szCs w:val="22"/>
        </w:rPr>
      </w:pPr>
    </w:p>
    <w:p w14:paraId="7C9BE278" w14:textId="32F27D61" w:rsidR="00E77A9C" w:rsidRDefault="00E77A9C" w:rsidP="00E77A9C">
      <w:pPr>
        <w:rPr>
          <w:rFonts w:ascii="Trebuchet MS" w:hAnsi="Trebuchet MS"/>
          <w:sz w:val="22"/>
          <w:szCs w:val="22"/>
        </w:rPr>
      </w:pPr>
      <w:r w:rsidRPr="00FB2C81">
        <w:rPr>
          <w:rFonts w:ascii="Trebuchet MS" w:hAnsi="Trebuchet MS"/>
          <w:sz w:val="22"/>
          <w:szCs w:val="22"/>
        </w:rPr>
        <w:t xml:space="preserve">Por otro lado, la agitación en esta población puede requerir </w:t>
      </w:r>
      <w:r w:rsidR="00526C54">
        <w:rPr>
          <w:rFonts w:ascii="Trebuchet MS" w:hAnsi="Trebuchet MS"/>
          <w:sz w:val="22"/>
          <w:szCs w:val="22"/>
        </w:rPr>
        <w:t>el uso de contención física, retrasando</w:t>
      </w:r>
      <w:r w:rsidRPr="00FB2C81">
        <w:rPr>
          <w:rFonts w:ascii="Trebuchet MS" w:hAnsi="Trebuchet MS"/>
          <w:sz w:val="22"/>
          <w:szCs w:val="22"/>
        </w:rPr>
        <w:t xml:space="preserve"> la recuperación y rehabilitación</w:t>
      </w:r>
      <w:r w:rsidR="0074709C">
        <w:rPr>
          <w:rFonts w:ascii="Trebuchet MS" w:hAnsi="Trebuchet MS"/>
          <w:sz w:val="22"/>
          <w:szCs w:val="22"/>
        </w:rPr>
        <w:t>.</w:t>
      </w:r>
    </w:p>
    <w:p w14:paraId="189932FB" w14:textId="77777777" w:rsidR="0074709C" w:rsidRPr="00FB2C81" w:rsidRDefault="0074709C" w:rsidP="00E77A9C">
      <w:pPr>
        <w:rPr>
          <w:rFonts w:ascii="Trebuchet MS" w:hAnsi="Trebuchet MS"/>
          <w:sz w:val="22"/>
          <w:szCs w:val="22"/>
        </w:rPr>
      </w:pPr>
    </w:p>
    <w:p w14:paraId="161AD933" w14:textId="65C99F95" w:rsidR="00E77A9C" w:rsidRPr="00FB2C81" w:rsidRDefault="00E77A9C" w:rsidP="00E77A9C">
      <w:pPr>
        <w:rPr>
          <w:rFonts w:ascii="Trebuchet MS" w:hAnsi="Trebuchet MS"/>
          <w:sz w:val="22"/>
          <w:szCs w:val="22"/>
        </w:rPr>
      </w:pPr>
      <w:r w:rsidRPr="00FB2C81">
        <w:rPr>
          <w:rFonts w:ascii="Trebuchet MS" w:hAnsi="Trebuchet MS"/>
          <w:sz w:val="22"/>
          <w:szCs w:val="22"/>
        </w:rPr>
        <w:t xml:space="preserve">Se sugirió minimizar el uso de benzodiacepinas y antipsicóticos típicos, ya que su uso puede provocar confusión, efectos amnésicos y deterioro de la recuperación motora. </w:t>
      </w:r>
    </w:p>
    <w:p w14:paraId="0F032069" w14:textId="77777777" w:rsidR="00E77A9C" w:rsidRPr="00FB2C81" w:rsidRDefault="00E77A9C" w:rsidP="00E77A9C">
      <w:pPr>
        <w:rPr>
          <w:rFonts w:ascii="Trebuchet MS" w:hAnsi="Trebuchet MS"/>
          <w:sz w:val="22"/>
          <w:szCs w:val="22"/>
        </w:rPr>
      </w:pPr>
    </w:p>
    <w:p w14:paraId="6CDECCE1" w14:textId="55274E40" w:rsidR="00E77A9C" w:rsidRPr="00FB2C81" w:rsidRDefault="00102AFC" w:rsidP="00E77A9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Se recomienda l</w:t>
      </w:r>
      <w:r w:rsidR="00E77A9C" w:rsidRPr="00FB2C81">
        <w:rPr>
          <w:rFonts w:ascii="Trebuchet MS" w:hAnsi="Trebuchet MS"/>
          <w:sz w:val="22"/>
          <w:szCs w:val="22"/>
        </w:rPr>
        <w:t>a dexmedetomidina.</w:t>
      </w:r>
    </w:p>
    <w:p w14:paraId="16FB3577" w14:textId="77777777" w:rsidR="00E77A9C" w:rsidRPr="00FB2C81" w:rsidRDefault="00E77A9C" w:rsidP="00E77A9C">
      <w:pPr>
        <w:rPr>
          <w:rFonts w:ascii="Trebuchet MS" w:hAnsi="Trebuchet MS"/>
          <w:b/>
          <w:bCs/>
          <w:sz w:val="22"/>
          <w:szCs w:val="22"/>
        </w:rPr>
      </w:pPr>
    </w:p>
    <w:p w14:paraId="3A66BF90" w14:textId="5D56AAE5" w:rsidR="00E77A9C" w:rsidRPr="00FB2C81" w:rsidRDefault="00E61F05" w:rsidP="00E77A9C">
      <w:pPr>
        <w:rPr>
          <w:rFonts w:ascii="Trebuchet MS" w:hAnsi="Trebuchet MS"/>
          <w:b/>
          <w:bCs/>
          <w:sz w:val="22"/>
          <w:szCs w:val="22"/>
        </w:rPr>
      </w:pPr>
      <w:r w:rsidRPr="00FB2C81">
        <w:rPr>
          <w:rFonts w:ascii="Trebuchet MS" w:hAnsi="Trebuchet MS"/>
          <w:b/>
          <w:bCs/>
          <w:sz w:val="22"/>
          <w:szCs w:val="22"/>
        </w:rPr>
        <w:t xml:space="preserve">3.1 </w:t>
      </w:r>
      <w:r w:rsidR="007F1E98">
        <w:rPr>
          <w:rFonts w:ascii="Trebuchet MS" w:hAnsi="Trebuchet MS"/>
          <w:b/>
          <w:bCs/>
          <w:sz w:val="22"/>
          <w:szCs w:val="22"/>
        </w:rPr>
        <w:t>P</w:t>
      </w:r>
      <w:r w:rsidR="00E77A9C" w:rsidRPr="00FB2C81">
        <w:rPr>
          <w:rFonts w:ascii="Trebuchet MS" w:hAnsi="Trebuchet MS"/>
          <w:b/>
          <w:bCs/>
          <w:sz w:val="22"/>
          <w:szCs w:val="22"/>
        </w:rPr>
        <w:t>rivación del sueño</w:t>
      </w:r>
    </w:p>
    <w:p w14:paraId="60B6436A" w14:textId="77777777" w:rsidR="00E77A9C" w:rsidRPr="00FB2C81" w:rsidRDefault="00E77A9C" w:rsidP="00E77A9C">
      <w:pPr>
        <w:rPr>
          <w:rFonts w:ascii="Trebuchet MS" w:hAnsi="Trebuchet MS"/>
          <w:b/>
          <w:bCs/>
          <w:sz w:val="22"/>
          <w:szCs w:val="22"/>
        </w:rPr>
      </w:pPr>
    </w:p>
    <w:p w14:paraId="023F946F" w14:textId="21841014" w:rsidR="006B3CFE" w:rsidRPr="00FB2C81" w:rsidRDefault="00F078FC" w:rsidP="00E77A9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</w:t>
      </w:r>
      <w:r w:rsidR="006B3CFE" w:rsidRPr="00FB2C81">
        <w:rPr>
          <w:rFonts w:ascii="Trebuchet MS" w:hAnsi="Trebuchet MS"/>
          <w:sz w:val="22"/>
          <w:szCs w:val="22"/>
        </w:rPr>
        <w:t>ptimizar el ciclo circadiano del sueño</w:t>
      </w:r>
      <w:r w:rsidR="00087042">
        <w:rPr>
          <w:rFonts w:ascii="Trebuchet MS" w:hAnsi="Trebuchet MS"/>
          <w:sz w:val="22"/>
          <w:szCs w:val="22"/>
        </w:rPr>
        <w:t>,</w:t>
      </w:r>
      <w:r w:rsidR="00AD0383" w:rsidRPr="00FB2C81">
        <w:rPr>
          <w:rFonts w:ascii="Trebuchet MS" w:hAnsi="Trebuchet MS"/>
          <w:sz w:val="22"/>
          <w:szCs w:val="22"/>
        </w:rPr>
        <w:t xml:space="preserve"> </w:t>
      </w:r>
      <w:r w:rsidR="00087042">
        <w:rPr>
          <w:rFonts w:ascii="Trebuchet MS" w:hAnsi="Trebuchet MS"/>
          <w:sz w:val="22"/>
          <w:szCs w:val="22"/>
        </w:rPr>
        <w:t>(</w:t>
      </w:r>
      <w:r w:rsidR="00AD0383" w:rsidRPr="00FB2C81">
        <w:rPr>
          <w:rFonts w:ascii="Trebuchet MS" w:hAnsi="Trebuchet MS"/>
          <w:sz w:val="22"/>
          <w:szCs w:val="22"/>
        </w:rPr>
        <w:t>ver protocolo sueño</w:t>
      </w:r>
      <w:r w:rsidR="00087042">
        <w:rPr>
          <w:rFonts w:ascii="Trebuchet MS" w:hAnsi="Trebuchet MS"/>
          <w:sz w:val="22"/>
          <w:szCs w:val="22"/>
        </w:rPr>
        <w:t>).</w:t>
      </w:r>
    </w:p>
    <w:p w14:paraId="513B3D7E" w14:textId="77777777" w:rsidR="006B3CFE" w:rsidRPr="00FB2C81" w:rsidRDefault="006B3CFE" w:rsidP="00E77A9C">
      <w:pPr>
        <w:rPr>
          <w:rFonts w:ascii="Trebuchet MS" w:hAnsi="Trebuchet MS"/>
          <w:sz w:val="22"/>
          <w:szCs w:val="22"/>
        </w:rPr>
      </w:pPr>
    </w:p>
    <w:p w14:paraId="4727A566" w14:textId="65506BCE" w:rsidR="00E77A9C" w:rsidRPr="00FB2C81" w:rsidRDefault="007F1E98" w:rsidP="00E77A9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</w:t>
      </w:r>
      <w:r w:rsidR="00E77A9C" w:rsidRPr="00FB2C81">
        <w:rPr>
          <w:rFonts w:ascii="Trebuchet MS" w:hAnsi="Trebuchet MS"/>
          <w:sz w:val="22"/>
          <w:szCs w:val="22"/>
        </w:rPr>
        <w:t>onsiderar los sedantes en pacientes que no pueden conciliar el sueño, con la esperanza de reducir el riesgo de agitación y/o delirium. También se ha sugerido el uso de Melatonina.</w:t>
      </w:r>
    </w:p>
    <w:p w14:paraId="5F1A4D39" w14:textId="77777777" w:rsidR="00E77A9C" w:rsidRPr="00FB2C81" w:rsidRDefault="00E77A9C" w:rsidP="00E77A9C">
      <w:pPr>
        <w:rPr>
          <w:rFonts w:ascii="Trebuchet MS" w:hAnsi="Trebuchet MS"/>
          <w:b/>
          <w:bCs/>
          <w:sz w:val="22"/>
          <w:szCs w:val="22"/>
        </w:rPr>
      </w:pPr>
    </w:p>
    <w:p w14:paraId="32A4929B" w14:textId="6E990E43" w:rsidR="00E77A9C" w:rsidRPr="00FB2C81" w:rsidRDefault="00E77A9C" w:rsidP="004D7F44">
      <w:pPr>
        <w:rPr>
          <w:rFonts w:ascii="Trebuchet MS" w:hAnsi="Trebuchet MS"/>
          <w:b/>
          <w:bCs/>
          <w:sz w:val="22"/>
          <w:szCs w:val="22"/>
        </w:rPr>
      </w:pPr>
    </w:p>
    <w:p w14:paraId="00C504E6" w14:textId="2159960B" w:rsidR="00E77A9C" w:rsidRPr="00FB2C81" w:rsidRDefault="00E77A9C" w:rsidP="004D7F44">
      <w:pPr>
        <w:rPr>
          <w:rFonts w:ascii="Trebuchet MS" w:hAnsi="Trebuchet MS"/>
          <w:b/>
          <w:bCs/>
          <w:sz w:val="22"/>
          <w:szCs w:val="22"/>
        </w:rPr>
      </w:pPr>
    </w:p>
    <w:p w14:paraId="04DDD71A" w14:textId="77777777" w:rsidR="00E77A9C" w:rsidRPr="00FB2C81" w:rsidRDefault="00E77A9C" w:rsidP="004D7F44">
      <w:pPr>
        <w:rPr>
          <w:rFonts w:ascii="Trebuchet MS" w:hAnsi="Trebuchet MS"/>
          <w:b/>
          <w:bCs/>
          <w:sz w:val="22"/>
          <w:szCs w:val="22"/>
        </w:rPr>
      </w:pPr>
    </w:p>
    <w:p w14:paraId="2C3A3FA7" w14:textId="77777777" w:rsidR="005729A8" w:rsidRPr="00FB2C81" w:rsidRDefault="005729A8" w:rsidP="004D7F44">
      <w:pPr>
        <w:rPr>
          <w:rFonts w:ascii="Trebuchet MS" w:hAnsi="Trebuchet MS"/>
          <w:b/>
          <w:bCs/>
          <w:sz w:val="22"/>
          <w:szCs w:val="22"/>
        </w:rPr>
      </w:pPr>
    </w:p>
    <w:p w14:paraId="525B6428" w14:textId="77777777" w:rsidR="005729A8" w:rsidRDefault="005729A8" w:rsidP="004D7F44">
      <w:pPr>
        <w:rPr>
          <w:rFonts w:ascii="Trebuchet MS" w:hAnsi="Trebuchet MS"/>
          <w:b/>
          <w:bCs/>
          <w:sz w:val="22"/>
          <w:szCs w:val="22"/>
        </w:rPr>
      </w:pPr>
    </w:p>
    <w:p w14:paraId="58953ABB" w14:textId="77777777" w:rsidR="00087042" w:rsidRDefault="00087042" w:rsidP="004D7F44">
      <w:pPr>
        <w:rPr>
          <w:rFonts w:ascii="Trebuchet MS" w:hAnsi="Trebuchet MS"/>
          <w:b/>
          <w:bCs/>
          <w:sz w:val="22"/>
          <w:szCs w:val="22"/>
        </w:rPr>
      </w:pPr>
    </w:p>
    <w:p w14:paraId="6FFAF9A3" w14:textId="77777777" w:rsidR="00087042" w:rsidRDefault="00087042" w:rsidP="004D7F44">
      <w:pPr>
        <w:rPr>
          <w:rFonts w:ascii="Trebuchet MS" w:hAnsi="Trebuchet MS"/>
          <w:b/>
          <w:bCs/>
          <w:sz w:val="22"/>
          <w:szCs w:val="22"/>
        </w:rPr>
      </w:pPr>
    </w:p>
    <w:p w14:paraId="0A47DD07" w14:textId="77777777" w:rsidR="00087042" w:rsidRDefault="00087042" w:rsidP="004D7F44">
      <w:pPr>
        <w:rPr>
          <w:rFonts w:ascii="Trebuchet MS" w:hAnsi="Trebuchet MS"/>
          <w:b/>
          <w:bCs/>
          <w:sz w:val="22"/>
          <w:szCs w:val="22"/>
        </w:rPr>
      </w:pPr>
    </w:p>
    <w:p w14:paraId="01F6FDEF" w14:textId="77777777" w:rsidR="00087042" w:rsidRDefault="00087042" w:rsidP="004D7F44">
      <w:pPr>
        <w:rPr>
          <w:rFonts w:ascii="Trebuchet MS" w:hAnsi="Trebuchet MS"/>
          <w:b/>
          <w:bCs/>
          <w:sz w:val="22"/>
          <w:szCs w:val="22"/>
        </w:rPr>
      </w:pPr>
    </w:p>
    <w:p w14:paraId="7B7869A0" w14:textId="77777777" w:rsidR="00087042" w:rsidRDefault="00087042" w:rsidP="004D7F44">
      <w:pPr>
        <w:rPr>
          <w:rFonts w:ascii="Trebuchet MS" w:hAnsi="Trebuchet MS"/>
          <w:b/>
          <w:bCs/>
          <w:sz w:val="22"/>
          <w:szCs w:val="22"/>
        </w:rPr>
      </w:pPr>
    </w:p>
    <w:p w14:paraId="60E6F665" w14:textId="77777777" w:rsidR="007F1E98" w:rsidRDefault="007F1E98" w:rsidP="004D7F44">
      <w:pPr>
        <w:rPr>
          <w:rFonts w:ascii="Trebuchet MS" w:hAnsi="Trebuchet MS"/>
          <w:b/>
          <w:bCs/>
          <w:sz w:val="22"/>
          <w:szCs w:val="22"/>
        </w:rPr>
      </w:pPr>
    </w:p>
    <w:p w14:paraId="55791AFC" w14:textId="77777777" w:rsidR="00087042" w:rsidRDefault="00087042" w:rsidP="004D7F44">
      <w:pPr>
        <w:rPr>
          <w:rFonts w:ascii="Trebuchet MS" w:hAnsi="Trebuchet MS"/>
          <w:b/>
          <w:bCs/>
          <w:sz w:val="22"/>
          <w:szCs w:val="22"/>
        </w:rPr>
      </w:pPr>
    </w:p>
    <w:p w14:paraId="220D09B2" w14:textId="77777777" w:rsidR="00087042" w:rsidRPr="00FB2C81" w:rsidRDefault="00087042" w:rsidP="004D7F44">
      <w:pPr>
        <w:rPr>
          <w:rFonts w:ascii="Trebuchet MS" w:hAnsi="Trebuchet MS"/>
          <w:b/>
          <w:bCs/>
          <w:sz w:val="22"/>
          <w:szCs w:val="22"/>
        </w:rPr>
      </w:pPr>
    </w:p>
    <w:p w14:paraId="7CC3FCBB" w14:textId="77777777" w:rsidR="005729A8" w:rsidRPr="00FB2C81" w:rsidRDefault="005729A8" w:rsidP="004D7F44">
      <w:pPr>
        <w:rPr>
          <w:rFonts w:ascii="Trebuchet MS" w:hAnsi="Trebuchet MS"/>
          <w:b/>
          <w:bCs/>
          <w:sz w:val="22"/>
          <w:szCs w:val="22"/>
        </w:rPr>
      </w:pPr>
    </w:p>
    <w:p w14:paraId="39BBE69E" w14:textId="77777777" w:rsidR="005729A8" w:rsidRPr="00FB2C81" w:rsidRDefault="005729A8" w:rsidP="004D7F44">
      <w:pPr>
        <w:rPr>
          <w:rFonts w:ascii="Trebuchet MS" w:hAnsi="Trebuchet MS"/>
          <w:b/>
          <w:bCs/>
          <w:sz w:val="22"/>
          <w:szCs w:val="22"/>
        </w:rPr>
      </w:pPr>
    </w:p>
    <w:p w14:paraId="79926A08" w14:textId="00FA9F89" w:rsidR="00B54352" w:rsidRPr="00FB2C81" w:rsidRDefault="00B54352" w:rsidP="004D7F44">
      <w:pPr>
        <w:rPr>
          <w:rFonts w:ascii="Trebuchet MS" w:hAnsi="Trebuchet MS"/>
          <w:sz w:val="22"/>
          <w:szCs w:val="22"/>
        </w:rPr>
      </w:pPr>
    </w:p>
    <w:p w14:paraId="43E98A07" w14:textId="77777777" w:rsidR="00245BBB" w:rsidRPr="00FB2C81" w:rsidRDefault="00245BBB" w:rsidP="00832D83">
      <w:pPr>
        <w:tabs>
          <w:tab w:val="left" w:pos="1006"/>
        </w:tabs>
        <w:spacing w:before="4"/>
        <w:rPr>
          <w:rFonts w:ascii="Trebuchet MS" w:hAnsi="Trebuchet MS"/>
          <w:sz w:val="22"/>
          <w:szCs w:val="22"/>
        </w:rPr>
      </w:pPr>
    </w:p>
    <w:p w14:paraId="716110FF" w14:textId="77777777" w:rsidR="00245BBB" w:rsidRPr="00FB2C81" w:rsidRDefault="00245BBB" w:rsidP="004D7F44">
      <w:pPr>
        <w:tabs>
          <w:tab w:val="left" w:pos="1006"/>
        </w:tabs>
        <w:spacing w:before="4"/>
        <w:ind w:left="708"/>
        <w:rPr>
          <w:rFonts w:ascii="Trebuchet MS" w:hAnsi="Trebuchet MS"/>
          <w:sz w:val="22"/>
          <w:szCs w:val="22"/>
        </w:rPr>
      </w:pPr>
    </w:p>
    <w:p w14:paraId="33D5FA67" w14:textId="77777777" w:rsidR="00245BBB" w:rsidRPr="00FB2C81" w:rsidRDefault="00245BBB" w:rsidP="004D7F44">
      <w:pPr>
        <w:tabs>
          <w:tab w:val="left" w:pos="1006"/>
        </w:tabs>
        <w:spacing w:before="4"/>
        <w:ind w:left="708"/>
        <w:rPr>
          <w:rFonts w:ascii="Trebuchet MS" w:hAnsi="Trebuchet MS"/>
          <w:sz w:val="22"/>
          <w:szCs w:val="22"/>
        </w:rPr>
      </w:pPr>
    </w:p>
    <w:p w14:paraId="35058268" w14:textId="67244059" w:rsidR="00245BBB" w:rsidRPr="00FB2C81" w:rsidRDefault="00832D83" w:rsidP="004D7F44">
      <w:pPr>
        <w:pStyle w:val="Ttulo11"/>
        <w:ind w:left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6. </w:t>
      </w:r>
      <w:r w:rsidR="00245BBB" w:rsidRPr="00FB2C81">
        <w:rPr>
          <w:rFonts w:ascii="Trebuchet MS" w:hAnsi="Trebuchet MS"/>
          <w:sz w:val="22"/>
          <w:szCs w:val="22"/>
        </w:rPr>
        <w:t>Bibliografía</w:t>
      </w:r>
    </w:p>
    <w:p w14:paraId="2F68AD5E" w14:textId="77777777" w:rsidR="00245BBB" w:rsidRPr="00FB2C81" w:rsidRDefault="00245BBB" w:rsidP="004D7F44">
      <w:pPr>
        <w:tabs>
          <w:tab w:val="left" w:pos="1006"/>
        </w:tabs>
        <w:spacing w:before="4"/>
        <w:ind w:left="708"/>
        <w:rPr>
          <w:rFonts w:ascii="Trebuchet MS" w:hAnsi="Trebuchet MS"/>
          <w:sz w:val="22"/>
          <w:szCs w:val="22"/>
        </w:rPr>
      </w:pPr>
    </w:p>
    <w:p w14:paraId="5DCFC3F7" w14:textId="09FE4A4F" w:rsidR="00245BBB" w:rsidRPr="00FB2C81" w:rsidRDefault="00116A97" w:rsidP="004D7F44">
      <w:pPr>
        <w:pStyle w:val="Default"/>
        <w:rPr>
          <w:rFonts w:ascii="Trebuchet MS" w:hAnsi="Trebuchet MS"/>
          <w:sz w:val="22"/>
          <w:szCs w:val="22"/>
        </w:rPr>
      </w:pPr>
      <w:r w:rsidRPr="00FB2C81">
        <w:rPr>
          <w:rFonts w:ascii="Trebuchet MS" w:hAnsi="Trebuchet MS"/>
          <w:sz w:val="22"/>
          <w:szCs w:val="22"/>
        </w:rPr>
        <w:t>-</w:t>
      </w:r>
      <w:r w:rsidR="00245BBB" w:rsidRPr="00FB2C81">
        <w:rPr>
          <w:rFonts w:ascii="Trebuchet MS" w:hAnsi="Trebuchet MS"/>
          <w:sz w:val="22"/>
          <w:szCs w:val="22"/>
        </w:rPr>
        <w:t>Celis-Rodríguez E, et al. Guía de práctica clínica basada en la evidencia para el manejo de la sedoanalgesia en el paciente adulto críticamente enfermo. Med Intensiva. 2013. http://dx.doi.org/10.1016/j.medin.2013.04.001.</w:t>
      </w:r>
    </w:p>
    <w:p w14:paraId="13F723D1" w14:textId="74C593E9" w:rsidR="00A834D1" w:rsidRPr="00B76CBD" w:rsidRDefault="00116A97" w:rsidP="004D7F44">
      <w:pPr>
        <w:pStyle w:val="Ttulo11"/>
        <w:ind w:left="0"/>
        <w:rPr>
          <w:rFonts w:ascii="Trebuchet MS" w:hAnsi="Trebuchet MS"/>
          <w:b w:val="0"/>
          <w:bCs w:val="0"/>
          <w:sz w:val="22"/>
          <w:szCs w:val="22"/>
          <w:lang w:val="en-US"/>
        </w:rPr>
      </w:pPr>
      <w:r w:rsidRPr="00B76CBD">
        <w:rPr>
          <w:rFonts w:ascii="Trebuchet MS" w:hAnsi="Trebuchet MS"/>
          <w:b w:val="0"/>
          <w:bCs w:val="0"/>
          <w:sz w:val="22"/>
          <w:szCs w:val="22"/>
          <w:lang w:val="en-US"/>
        </w:rPr>
        <w:t xml:space="preserve">- </w:t>
      </w:r>
      <w:r w:rsidR="00245BBB" w:rsidRPr="00B76CBD">
        <w:rPr>
          <w:rFonts w:ascii="Trebuchet MS" w:hAnsi="Trebuchet MS"/>
          <w:b w:val="0"/>
          <w:bCs w:val="0"/>
          <w:sz w:val="22"/>
          <w:szCs w:val="22"/>
          <w:lang w:val="en-US"/>
        </w:rPr>
        <w:t xml:space="preserve">Devlin W. John, </w:t>
      </w:r>
      <w:proofErr w:type="spellStart"/>
      <w:r w:rsidR="00245BBB" w:rsidRPr="00B76CBD">
        <w:rPr>
          <w:rFonts w:ascii="Trebuchet MS" w:hAnsi="Trebuchet MS"/>
          <w:b w:val="0"/>
          <w:bCs w:val="0"/>
          <w:sz w:val="22"/>
          <w:szCs w:val="22"/>
          <w:lang w:val="en-US"/>
        </w:rPr>
        <w:t>Yoanna</w:t>
      </w:r>
      <w:proofErr w:type="spellEnd"/>
      <w:r w:rsidR="00245BBB" w:rsidRPr="00B76CBD">
        <w:rPr>
          <w:rFonts w:ascii="Trebuchet MS" w:hAnsi="Trebuchet MS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245BBB" w:rsidRPr="00B76CBD">
        <w:rPr>
          <w:rFonts w:ascii="Trebuchet MS" w:hAnsi="Trebuchet MS"/>
          <w:b w:val="0"/>
          <w:bCs w:val="0"/>
          <w:sz w:val="22"/>
          <w:szCs w:val="22"/>
          <w:lang w:val="en-US"/>
        </w:rPr>
        <w:t>skrobik</w:t>
      </w:r>
      <w:proofErr w:type="spellEnd"/>
      <w:r w:rsidR="00245BBB" w:rsidRPr="00B76CBD">
        <w:rPr>
          <w:rFonts w:ascii="Trebuchet MS" w:hAnsi="Trebuchet MS"/>
          <w:b w:val="0"/>
          <w:bCs w:val="0"/>
          <w:sz w:val="22"/>
          <w:szCs w:val="22"/>
          <w:lang w:val="en-US"/>
        </w:rPr>
        <w:t xml:space="preserve">, Celine Gelinas, Dale </w:t>
      </w:r>
      <w:proofErr w:type="spellStart"/>
      <w:r w:rsidR="00245BBB" w:rsidRPr="00B76CBD">
        <w:rPr>
          <w:rFonts w:ascii="Trebuchet MS" w:hAnsi="Trebuchet MS"/>
          <w:b w:val="0"/>
          <w:bCs w:val="0"/>
          <w:sz w:val="22"/>
          <w:szCs w:val="22"/>
          <w:lang w:val="en-US"/>
        </w:rPr>
        <w:t>M.Needham</w:t>
      </w:r>
      <w:proofErr w:type="spellEnd"/>
      <w:r w:rsidR="00245BBB" w:rsidRPr="00B76CBD">
        <w:rPr>
          <w:rFonts w:ascii="Trebuchet MS" w:hAnsi="Trebuchet MS"/>
          <w:b w:val="0"/>
          <w:bCs w:val="0"/>
          <w:sz w:val="22"/>
          <w:szCs w:val="22"/>
          <w:lang w:val="en-US"/>
        </w:rPr>
        <w:t xml:space="preserve">, et al. Clinical Practice Guidelines for the </w:t>
      </w:r>
      <w:proofErr w:type="spellStart"/>
      <w:r w:rsidR="00245BBB" w:rsidRPr="00B76CBD">
        <w:rPr>
          <w:rFonts w:ascii="Trebuchet MS" w:hAnsi="Trebuchet MS"/>
          <w:b w:val="0"/>
          <w:bCs w:val="0"/>
          <w:sz w:val="22"/>
          <w:szCs w:val="22"/>
          <w:lang w:val="en-US"/>
        </w:rPr>
        <w:t>PRevention</w:t>
      </w:r>
      <w:proofErr w:type="spellEnd"/>
      <w:r w:rsidR="00245BBB" w:rsidRPr="00B76CBD">
        <w:rPr>
          <w:rFonts w:ascii="Trebuchet MS" w:hAnsi="Trebuchet MS"/>
          <w:b w:val="0"/>
          <w:bCs w:val="0"/>
          <w:sz w:val="22"/>
          <w:szCs w:val="22"/>
          <w:lang w:val="en-US"/>
        </w:rPr>
        <w:t xml:space="preserve"> and Management of Pain, Agitation/sedation, Delirium, </w:t>
      </w:r>
      <w:proofErr w:type="spellStart"/>
      <w:r w:rsidR="00245BBB" w:rsidRPr="00B76CBD">
        <w:rPr>
          <w:rFonts w:ascii="Trebuchet MS" w:hAnsi="Trebuchet MS"/>
          <w:b w:val="0"/>
          <w:bCs w:val="0"/>
          <w:sz w:val="22"/>
          <w:szCs w:val="22"/>
          <w:lang w:val="en-US"/>
        </w:rPr>
        <w:t>Immobilitiy</w:t>
      </w:r>
      <w:proofErr w:type="spellEnd"/>
      <w:r w:rsidR="00245BBB" w:rsidRPr="00B76CBD">
        <w:rPr>
          <w:rFonts w:ascii="Trebuchet MS" w:hAnsi="Trebuchet MS"/>
          <w:b w:val="0"/>
          <w:bCs w:val="0"/>
          <w:sz w:val="22"/>
          <w:szCs w:val="22"/>
          <w:lang w:val="en-US"/>
        </w:rPr>
        <w:t xml:space="preserve">, and Sleep Disruption in Adult </w:t>
      </w:r>
      <w:proofErr w:type="spellStart"/>
      <w:r w:rsidR="00245BBB" w:rsidRPr="00B76CBD">
        <w:rPr>
          <w:rFonts w:ascii="Trebuchet MS" w:hAnsi="Trebuchet MS"/>
          <w:b w:val="0"/>
          <w:bCs w:val="0"/>
          <w:sz w:val="22"/>
          <w:szCs w:val="22"/>
          <w:lang w:val="en-US"/>
        </w:rPr>
        <w:t>Patientes</w:t>
      </w:r>
      <w:proofErr w:type="spellEnd"/>
      <w:r w:rsidR="00245BBB" w:rsidRPr="00B76CBD">
        <w:rPr>
          <w:rFonts w:ascii="Trebuchet MS" w:hAnsi="Trebuchet MS"/>
          <w:b w:val="0"/>
          <w:bCs w:val="0"/>
          <w:sz w:val="22"/>
          <w:szCs w:val="22"/>
          <w:lang w:val="en-US"/>
        </w:rPr>
        <w:t xml:space="preserve"> in the ICU. 2018, Society of Critical Care Medicine and Wolter Kluwer Health.</w:t>
      </w:r>
    </w:p>
    <w:p w14:paraId="3C423E4C" w14:textId="5E19AC1B" w:rsidR="00116A97" w:rsidRPr="00B76CBD" w:rsidRDefault="00116A97" w:rsidP="004D7F44">
      <w:pPr>
        <w:pStyle w:val="Ttulo11"/>
        <w:ind w:left="0"/>
        <w:rPr>
          <w:rFonts w:ascii="Trebuchet MS" w:hAnsi="Trebuchet MS"/>
          <w:b w:val="0"/>
          <w:bCs w:val="0"/>
          <w:sz w:val="22"/>
          <w:szCs w:val="22"/>
          <w:lang w:val="en-US"/>
        </w:rPr>
      </w:pPr>
      <w:r w:rsidRPr="00B76CBD">
        <w:rPr>
          <w:rFonts w:ascii="Trebuchet MS" w:hAnsi="Trebuchet MS"/>
          <w:b w:val="0"/>
          <w:bCs w:val="0"/>
          <w:sz w:val="22"/>
          <w:szCs w:val="22"/>
          <w:lang w:val="en-US"/>
        </w:rPr>
        <w:t>-</w:t>
      </w:r>
      <w:proofErr w:type="spellStart"/>
      <w:r w:rsidRPr="00B76CBD">
        <w:rPr>
          <w:rFonts w:ascii="Trebuchet MS" w:hAnsi="Trebuchet MS"/>
          <w:b w:val="0"/>
          <w:bCs w:val="0"/>
          <w:sz w:val="22"/>
          <w:szCs w:val="22"/>
          <w:lang w:val="en-US"/>
        </w:rPr>
        <w:t>Aubanel</w:t>
      </w:r>
      <w:proofErr w:type="spellEnd"/>
      <w:r w:rsidRPr="00B76CBD">
        <w:rPr>
          <w:rFonts w:ascii="Trebuchet MS" w:hAnsi="Trebuchet MS"/>
          <w:b w:val="0"/>
          <w:bCs w:val="0"/>
          <w:sz w:val="22"/>
          <w:szCs w:val="22"/>
          <w:lang w:val="en-US"/>
        </w:rPr>
        <w:t xml:space="preserve">, S., </w:t>
      </w:r>
      <w:proofErr w:type="spellStart"/>
      <w:r w:rsidRPr="00B76CBD">
        <w:rPr>
          <w:rFonts w:ascii="Trebuchet MS" w:hAnsi="Trebuchet MS"/>
          <w:b w:val="0"/>
          <w:bCs w:val="0"/>
          <w:sz w:val="22"/>
          <w:szCs w:val="22"/>
          <w:lang w:val="en-US"/>
        </w:rPr>
        <w:t>Bruiset</w:t>
      </w:r>
      <w:proofErr w:type="spellEnd"/>
      <w:r w:rsidRPr="00B76CBD">
        <w:rPr>
          <w:rFonts w:ascii="Trebuchet MS" w:hAnsi="Trebuchet MS"/>
          <w:b w:val="0"/>
          <w:bCs w:val="0"/>
          <w:sz w:val="22"/>
          <w:szCs w:val="22"/>
          <w:lang w:val="en-US"/>
        </w:rPr>
        <w:t xml:space="preserve">, F., </w:t>
      </w:r>
      <w:proofErr w:type="spellStart"/>
      <w:r w:rsidRPr="00B76CBD">
        <w:rPr>
          <w:rFonts w:ascii="Trebuchet MS" w:hAnsi="Trebuchet MS"/>
          <w:b w:val="0"/>
          <w:bCs w:val="0"/>
          <w:sz w:val="22"/>
          <w:szCs w:val="22"/>
          <w:lang w:val="en-US"/>
        </w:rPr>
        <w:t>Chapuis</w:t>
      </w:r>
      <w:proofErr w:type="spellEnd"/>
      <w:r w:rsidRPr="00B76CBD">
        <w:rPr>
          <w:rFonts w:ascii="Trebuchet MS" w:hAnsi="Trebuchet MS"/>
          <w:b w:val="0"/>
          <w:bCs w:val="0"/>
          <w:sz w:val="22"/>
          <w:szCs w:val="22"/>
          <w:lang w:val="en-US"/>
        </w:rPr>
        <w:t xml:space="preserve">, C., </w:t>
      </w:r>
      <w:proofErr w:type="spellStart"/>
      <w:r w:rsidRPr="00B76CBD">
        <w:rPr>
          <w:rFonts w:ascii="Trebuchet MS" w:hAnsi="Trebuchet MS"/>
          <w:b w:val="0"/>
          <w:bCs w:val="0"/>
          <w:sz w:val="22"/>
          <w:szCs w:val="22"/>
          <w:lang w:val="en-US"/>
        </w:rPr>
        <w:t>Chanques</w:t>
      </w:r>
      <w:proofErr w:type="spellEnd"/>
      <w:r w:rsidRPr="00B76CBD">
        <w:rPr>
          <w:rFonts w:ascii="Trebuchet MS" w:hAnsi="Trebuchet MS"/>
          <w:b w:val="0"/>
          <w:bCs w:val="0"/>
          <w:sz w:val="22"/>
          <w:szCs w:val="22"/>
          <w:lang w:val="en-US"/>
        </w:rPr>
        <w:t xml:space="preserve">, G., &amp; </w:t>
      </w:r>
      <w:proofErr w:type="spellStart"/>
      <w:r w:rsidRPr="00B76CBD">
        <w:rPr>
          <w:rFonts w:ascii="Trebuchet MS" w:hAnsi="Trebuchet MS"/>
          <w:b w:val="0"/>
          <w:bCs w:val="0"/>
          <w:sz w:val="22"/>
          <w:szCs w:val="22"/>
          <w:lang w:val="en-US"/>
        </w:rPr>
        <w:t>Payen</w:t>
      </w:r>
      <w:proofErr w:type="spellEnd"/>
      <w:r w:rsidRPr="00B76CBD">
        <w:rPr>
          <w:rFonts w:ascii="Trebuchet MS" w:hAnsi="Trebuchet MS"/>
          <w:b w:val="0"/>
          <w:bCs w:val="0"/>
          <w:sz w:val="22"/>
          <w:szCs w:val="22"/>
          <w:lang w:val="en-US"/>
        </w:rPr>
        <w:t>, J. F. (2020). Therapeutic options for agitation in the intensive care unit. </w:t>
      </w:r>
      <w:proofErr w:type="spellStart"/>
      <w:r w:rsidRPr="00B76CBD">
        <w:rPr>
          <w:rFonts w:ascii="Trebuchet MS" w:hAnsi="Trebuchet MS"/>
          <w:b w:val="0"/>
          <w:bCs w:val="0"/>
          <w:sz w:val="22"/>
          <w:szCs w:val="22"/>
          <w:lang w:val="en-US"/>
        </w:rPr>
        <w:t>Anaesthesia</w:t>
      </w:r>
      <w:proofErr w:type="spellEnd"/>
      <w:r w:rsidRPr="00B76CBD">
        <w:rPr>
          <w:rFonts w:ascii="Trebuchet MS" w:hAnsi="Trebuchet MS"/>
          <w:b w:val="0"/>
          <w:bCs w:val="0"/>
          <w:sz w:val="22"/>
          <w:szCs w:val="22"/>
          <w:lang w:val="en-US"/>
        </w:rPr>
        <w:t xml:space="preserve"> Critical Care &amp; Pain Medicine.</w:t>
      </w:r>
    </w:p>
    <w:p w14:paraId="0150E8E2" w14:textId="3FC0DBAE" w:rsidR="000A3607" w:rsidRPr="000A3607" w:rsidRDefault="00116A97" w:rsidP="000A3607">
      <w:pPr>
        <w:pStyle w:val="NormalWeb"/>
        <w:rPr>
          <w:rFonts w:ascii="Trebuchet MS" w:hAnsi="Trebuchet MS"/>
          <w:color w:val="000000" w:themeColor="text1"/>
          <w:sz w:val="22"/>
          <w:szCs w:val="22"/>
          <w:lang w:val="es-ES"/>
        </w:rPr>
      </w:pPr>
      <w:r w:rsidRPr="00B76CBD">
        <w:rPr>
          <w:rFonts w:ascii="Trebuchet MS" w:hAnsi="Trebuchet MS"/>
          <w:sz w:val="22"/>
          <w:szCs w:val="22"/>
          <w:lang w:val="en-US"/>
        </w:rPr>
        <w:t>-</w:t>
      </w:r>
      <w:r w:rsidR="000A3607" w:rsidRPr="000A3607">
        <w:rPr>
          <w:rFonts w:ascii="Trebuchet MS" w:hAnsi="Trebuchet MS"/>
          <w:b/>
          <w:bCs/>
          <w:color w:val="000000" w:themeColor="text1"/>
        </w:rPr>
        <w:t xml:space="preserve"> </w:t>
      </w:r>
      <w:r w:rsidR="000A3607" w:rsidRPr="000A3607">
        <w:rPr>
          <w:rFonts w:ascii="Trebuchet MS" w:hAnsi="Trebuchet MS"/>
          <w:color w:val="000000" w:themeColor="text1"/>
          <w:sz w:val="22"/>
          <w:szCs w:val="22"/>
          <w:lang w:val="es-ES"/>
        </w:rPr>
        <w:t xml:space="preserve">Mesa, P., </w:t>
      </w:r>
      <w:proofErr w:type="spellStart"/>
      <w:r w:rsidR="000A3607" w:rsidRPr="000A3607">
        <w:rPr>
          <w:rFonts w:ascii="Trebuchet MS" w:hAnsi="Trebuchet MS"/>
          <w:color w:val="000000" w:themeColor="text1"/>
          <w:sz w:val="22"/>
          <w:szCs w:val="22"/>
          <w:lang w:val="es-ES"/>
        </w:rPr>
        <w:t>Previgliano</w:t>
      </w:r>
      <w:proofErr w:type="spellEnd"/>
      <w:r w:rsidR="000A3607" w:rsidRPr="000A3607">
        <w:rPr>
          <w:rFonts w:ascii="Trebuchet MS" w:hAnsi="Trebuchet MS"/>
          <w:color w:val="000000" w:themeColor="text1"/>
          <w:sz w:val="22"/>
          <w:szCs w:val="22"/>
          <w:lang w:val="es-ES"/>
        </w:rPr>
        <w:t xml:space="preserve">, I. J., </w:t>
      </w:r>
      <w:proofErr w:type="spellStart"/>
      <w:r w:rsidR="000A3607" w:rsidRPr="000A3607">
        <w:rPr>
          <w:rFonts w:ascii="Trebuchet MS" w:hAnsi="Trebuchet MS"/>
          <w:color w:val="000000" w:themeColor="text1"/>
          <w:sz w:val="22"/>
          <w:szCs w:val="22"/>
          <w:lang w:val="es-ES"/>
        </w:rPr>
        <w:t>Altez</w:t>
      </w:r>
      <w:proofErr w:type="spellEnd"/>
      <w:r w:rsidR="000A3607" w:rsidRPr="000A3607">
        <w:rPr>
          <w:rFonts w:ascii="Trebuchet MS" w:hAnsi="Trebuchet MS"/>
          <w:color w:val="000000" w:themeColor="text1"/>
          <w:sz w:val="22"/>
          <w:szCs w:val="22"/>
          <w:lang w:val="es-ES"/>
        </w:rPr>
        <w:t xml:space="preserve">, S., </w:t>
      </w:r>
      <w:proofErr w:type="spellStart"/>
      <w:r w:rsidR="000A3607" w:rsidRPr="000A3607">
        <w:rPr>
          <w:rFonts w:ascii="Trebuchet MS" w:hAnsi="Trebuchet MS"/>
          <w:color w:val="000000" w:themeColor="text1"/>
          <w:sz w:val="22"/>
          <w:szCs w:val="22"/>
          <w:lang w:val="es-ES"/>
        </w:rPr>
        <w:t>Favretto</w:t>
      </w:r>
      <w:proofErr w:type="spellEnd"/>
      <w:r w:rsidR="000A3607" w:rsidRPr="000A3607">
        <w:rPr>
          <w:rFonts w:ascii="Trebuchet MS" w:hAnsi="Trebuchet MS"/>
          <w:color w:val="000000" w:themeColor="text1"/>
          <w:sz w:val="22"/>
          <w:szCs w:val="22"/>
          <w:lang w:val="es-ES"/>
        </w:rPr>
        <w:t xml:space="preserve">, S., </w:t>
      </w:r>
      <w:proofErr w:type="spellStart"/>
      <w:r w:rsidR="000A3607" w:rsidRPr="000A3607">
        <w:rPr>
          <w:rFonts w:ascii="Trebuchet MS" w:hAnsi="Trebuchet MS"/>
          <w:color w:val="000000" w:themeColor="text1"/>
          <w:sz w:val="22"/>
          <w:szCs w:val="22"/>
          <w:lang w:val="es-ES"/>
        </w:rPr>
        <w:t>Orellano</w:t>
      </w:r>
      <w:proofErr w:type="spellEnd"/>
      <w:r w:rsidR="000A3607" w:rsidRPr="000A3607">
        <w:rPr>
          <w:rFonts w:ascii="Trebuchet MS" w:hAnsi="Trebuchet MS"/>
          <w:color w:val="000000" w:themeColor="text1"/>
          <w:sz w:val="22"/>
          <w:szCs w:val="22"/>
          <w:lang w:val="es-ES"/>
        </w:rPr>
        <w:t xml:space="preserve">, M., </w:t>
      </w:r>
      <w:proofErr w:type="spellStart"/>
      <w:r w:rsidR="000A3607" w:rsidRPr="000A3607">
        <w:rPr>
          <w:rFonts w:ascii="Trebuchet MS" w:hAnsi="Trebuchet MS"/>
          <w:color w:val="000000" w:themeColor="text1"/>
          <w:sz w:val="22"/>
          <w:szCs w:val="22"/>
          <w:lang w:val="es-ES"/>
        </w:rPr>
        <w:t>Lecor</w:t>
      </w:r>
      <w:proofErr w:type="spellEnd"/>
      <w:r w:rsidR="000A3607" w:rsidRPr="000A3607">
        <w:rPr>
          <w:rFonts w:ascii="Trebuchet MS" w:hAnsi="Trebuchet MS"/>
          <w:color w:val="000000" w:themeColor="text1"/>
          <w:sz w:val="22"/>
          <w:szCs w:val="22"/>
          <w:lang w:val="es-ES"/>
        </w:rPr>
        <w:t xml:space="preserve">, C., ... &amp; Ely, E. (2017). Delirium in a   </w:t>
      </w:r>
      <w:proofErr w:type="spellStart"/>
      <w:r w:rsidR="000A3607" w:rsidRPr="000A3607">
        <w:rPr>
          <w:rFonts w:ascii="Trebuchet MS" w:hAnsi="Trebuchet MS"/>
          <w:color w:val="000000" w:themeColor="text1"/>
          <w:sz w:val="22"/>
          <w:szCs w:val="22"/>
          <w:lang w:val="es-ES"/>
        </w:rPr>
        <w:t>Latin</w:t>
      </w:r>
      <w:proofErr w:type="spellEnd"/>
      <w:r w:rsidR="000A3607" w:rsidRPr="000A3607">
        <w:rPr>
          <w:rFonts w:ascii="Trebuchet MS" w:hAnsi="Trebuchet MS"/>
          <w:color w:val="000000" w:themeColor="text1"/>
          <w:sz w:val="22"/>
          <w:szCs w:val="22"/>
          <w:lang w:val="es-ES"/>
        </w:rPr>
        <w:t xml:space="preserve"> American </w:t>
      </w:r>
      <w:proofErr w:type="spellStart"/>
      <w:r w:rsidR="000A3607" w:rsidRPr="000A3607">
        <w:rPr>
          <w:rFonts w:ascii="Trebuchet MS" w:hAnsi="Trebuchet MS"/>
          <w:color w:val="000000" w:themeColor="text1"/>
          <w:sz w:val="22"/>
          <w:szCs w:val="22"/>
          <w:lang w:val="es-ES"/>
        </w:rPr>
        <w:t>intensive</w:t>
      </w:r>
      <w:proofErr w:type="spellEnd"/>
      <w:r w:rsidR="000A3607" w:rsidRPr="000A3607">
        <w:rPr>
          <w:rFonts w:ascii="Trebuchet MS" w:hAnsi="Trebuchet MS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0A3607" w:rsidRPr="000A3607">
        <w:rPr>
          <w:rFonts w:ascii="Trebuchet MS" w:hAnsi="Trebuchet MS"/>
          <w:color w:val="000000" w:themeColor="text1"/>
          <w:sz w:val="22"/>
          <w:szCs w:val="22"/>
          <w:lang w:val="es-ES"/>
        </w:rPr>
        <w:t>care</w:t>
      </w:r>
      <w:proofErr w:type="spellEnd"/>
      <w:r w:rsidR="000A3607" w:rsidRPr="000A3607">
        <w:rPr>
          <w:rFonts w:ascii="Trebuchet MS" w:hAnsi="Trebuchet MS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0A3607" w:rsidRPr="000A3607">
        <w:rPr>
          <w:rFonts w:ascii="Trebuchet MS" w:hAnsi="Trebuchet MS"/>
          <w:color w:val="000000" w:themeColor="text1"/>
          <w:sz w:val="22"/>
          <w:szCs w:val="22"/>
          <w:lang w:val="es-ES"/>
        </w:rPr>
        <w:t>unit</w:t>
      </w:r>
      <w:proofErr w:type="spellEnd"/>
      <w:r w:rsidR="000A3607" w:rsidRPr="000A3607">
        <w:rPr>
          <w:rFonts w:ascii="Trebuchet MS" w:hAnsi="Trebuchet MS"/>
          <w:color w:val="000000" w:themeColor="text1"/>
          <w:sz w:val="22"/>
          <w:szCs w:val="22"/>
          <w:lang w:val="es-ES"/>
        </w:rPr>
        <w:t xml:space="preserve">. A </w:t>
      </w:r>
      <w:proofErr w:type="spellStart"/>
      <w:r w:rsidR="000A3607" w:rsidRPr="000A3607">
        <w:rPr>
          <w:rFonts w:ascii="Trebuchet MS" w:hAnsi="Trebuchet MS"/>
          <w:color w:val="000000" w:themeColor="text1"/>
          <w:sz w:val="22"/>
          <w:szCs w:val="22"/>
          <w:lang w:val="es-ES"/>
        </w:rPr>
        <w:t>prospective</w:t>
      </w:r>
      <w:proofErr w:type="spellEnd"/>
      <w:r w:rsidR="000A3607" w:rsidRPr="000A3607">
        <w:rPr>
          <w:rFonts w:ascii="Trebuchet MS" w:hAnsi="Trebuchet MS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0A3607" w:rsidRPr="000A3607">
        <w:rPr>
          <w:rFonts w:ascii="Trebuchet MS" w:hAnsi="Trebuchet MS"/>
          <w:color w:val="000000" w:themeColor="text1"/>
          <w:sz w:val="22"/>
          <w:szCs w:val="22"/>
          <w:lang w:val="es-ES"/>
        </w:rPr>
        <w:t>cohort</w:t>
      </w:r>
      <w:proofErr w:type="spellEnd"/>
      <w:r w:rsidR="000A3607" w:rsidRPr="000A3607">
        <w:rPr>
          <w:rFonts w:ascii="Trebuchet MS" w:hAnsi="Trebuchet MS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0A3607" w:rsidRPr="000A3607">
        <w:rPr>
          <w:rFonts w:ascii="Trebuchet MS" w:hAnsi="Trebuchet MS"/>
          <w:color w:val="000000" w:themeColor="text1"/>
          <w:sz w:val="22"/>
          <w:szCs w:val="22"/>
          <w:lang w:val="es-ES"/>
        </w:rPr>
        <w:t>study</w:t>
      </w:r>
      <w:proofErr w:type="spellEnd"/>
      <w:r w:rsidR="000A3607" w:rsidRPr="000A3607">
        <w:rPr>
          <w:rFonts w:ascii="Trebuchet MS" w:hAnsi="Trebuchet MS"/>
          <w:color w:val="000000" w:themeColor="text1"/>
          <w:sz w:val="22"/>
          <w:szCs w:val="22"/>
          <w:lang w:val="es-ES"/>
        </w:rPr>
        <w:t xml:space="preserve"> of </w:t>
      </w:r>
      <w:proofErr w:type="spellStart"/>
      <w:r w:rsidR="000A3607" w:rsidRPr="000A3607">
        <w:rPr>
          <w:rFonts w:ascii="Trebuchet MS" w:hAnsi="Trebuchet MS"/>
          <w:color w:val="000000" w:themeColor="text1"/>
          <w:sz w:val="22"/>
          <w:szCs w:val="22"/>
          <w:lang w:val="es-ES"/>
        </w:rPr>
        <w:t>mechanically</w:t>
      </w:r>
      <w:proofErr w:type="spellEnd"/>
      <w:r w:rsidR="000A3607" w:rsidRPr="000A3607">
        <w:rPr>
          <w:rFonts w:ascii="Trebuchet MS" w:hAnsi="Trebuchet MS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0A3607" w:rsidRPr="000A3607">
        <w:rPr>
          <w:rFonts w:ascii="Trebuchet MS" w:hAnsi="Trebuchet MS"/>
          <w:color w:val="000000" w:themeColor="text1"/>
          <w:sz w:val="22"/>
          <w:szCs w:val="22"/>
          <w:lang w:val="es-ES"/>
        </w:rPr>
        <w:t>ventilated</w:t>
      </w:r>
      <w:proofErr w:type="spellEnd"/>
      <w:r w:rsidR="000A3607" w:rsidRPr="000A3607">
        <w:rPr>
          <w:rFonts w:ascii="Trebuchet MS" w:hAnsi="Trebuchet MS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0A3607" w:rsidRPr="000A3607">
        <w:rPr>
          <w:rFonts w:ascii="Trebuchet MS" w:hAnsi="Trebuchet MS"/>
          <w:color w:val="000000" w:themeColor="text1"/>
          <w:sz w:val="22"/>
          <w:szCs w:val="22"/>
          <w:lang w:val="es-ES"/>
        </w:rPr>
        <w:t>patients</w:t>
      </w:r>
      <w:proofErr w:type="spellEnd"/>
      <w:r w:rsidR="000A3607" w:rsidRPr="000A3607">
        <w:rPr>
          <w:rFonts w:ascii="Trebuchet MS" w:hAnsi="Trebuchet MS"/>
          <w:color w:val="000000" w:themeColor="text1"/>
          <w:sz w:val="22"/>
          <w:szCs w:val="22"/>
          <w:lang w:val="es-ES"/>
        </w:rPr>
        <w:t>. Revista Brasileira de terapia intensiva, 29(3), 337-345.</w:t>
      </w:r>
    </w:p>
    <w:p w14:paraId="0CB3CB85" w14:textId="1802D562" w:rsidR="00245BBB" w:rsidRPr="00B76CBD" w:rsidRDefault="00245BBB" w:rsidP="004D7F44">
      <w:pPr>
        <w:pStyle w:val="Ttulo11"/>
        <w:ind w:left="0"/>
        <w:rPr>
          <w:rFonts w:ascii="Trebuchet MS" w:hAnsi="Trebuchet MS"/>
          <w:b w:val="0"/>
          <w:bCs w:val="0"/>
          <w:sz w:val="22"/>
          <w:szCs w:val="22"/>
          <w:lang w:val="en-US"/>
        </w:rPr>
      </w:pPr>
      <w:r w:rsidRPr="00B76CBD">
        <w:rPr>
          <w:rFonts w:ascii="Trebuchet MS" w:hAnsi="Trebuchet MS"/>
          <w:b w:val="0"/>
          <w:bCs w:val="0"/>
          <w:sz w:val="22"/>
          <w:szCs w:val="22"/>
          <w:lang w:val="en-US"/>
        </w:rPr>
        <w:t>Freeman S, Yorke J, Dark P. The management of agitation in adult critical care: Views and opinions from the multi-disciplinary team using a survey approach. 2019. Intensive and Critical Care Nursing.</w:t>
      </w:r>
    </w:p>
    <w:p w14:paraId="6F44923F" w14:textId="77777777" w:rsidR="00A834D1" w:rsidRPr="00B76CBD" w:rsidRDefault="00A834D1" w:rsidP="004D7F44">
      <w:pPr>
        <w:pStyle w:val="Ttulo11"/>
        <w:ind w:left="0"/>
        <w:rPr>
          <w:rFonts w:ascii="Trebuchet MS" w:hAnsi="Trebuchet MS"/>
          <w:b w:val="0"/>
          <w:bCs w:val="0"/>
          <w:sz w:val="22"/>
          <w:szCs w:val="22"/>
          <w:lang w:val="en-US"/>
        </w:rPr>
      </w:pPr>
    </w:p>
    <w:p w14:paraId="74EC2644" w14:textId="77777777" w:rsidR="00245BBB" w:rsidRPr="00FB2C81" w:rsidRDefault="00245BBB" w:rsidP="004D7F44">
      <w:pPr>
        <w:pStyle w:val="Ttulo11"/>
        <w:ind w:left="0"/>
        <w:rPr>
          <w:rFonts w:ascii="Trebuchet MS" w:hAnsi="Trebuchet MS"/>
          <w:b w:val="0"/>
          <w:bCs w:val="0"/>
          <w:sz w:val="22"/>
          <w:szCs w:val="22"/>
        </w:rPr>
      </w:pPr>
    </w:p>
    <w:p w14:paraId="2284E941" w14:textId="77777777" w:rsidR="00245BBB" w:rsidRPr="00FB2C81" w:rsidRDefault="00245BBB" w:rsidP="004D7F44">
      <w:pPr>
        <w:tabs>
          <w:tab w:val="left" w:pos="1006"/>
        </w:tabs>
        <w:spacing w:before="4"/>
        <w:ind w:left="708"/>
        <w:rPr>
          <w:rFonts w:ascii="Trebuchet MS" w:hAnsi="Trebuchet MS"/>
          <w:sz w:val="22"/>
          <w:szCs w:val="22"/>
          <w:lang w:val="en-US"/>
        </w:rPr>
      </w:pPr>
    </w:p>
    <w:p w14:paraId="5FF5217A" w14:textId="77777777" w:rsidR="00245BBB" w:rsidRPr="00FB2C81" w:rsidRDefault="00245BBB" w:rsidP="004D7F44">
      <w:pPr>
        <w:tabs>
          <w:tab w:val="left" w:pos="1006"/>
        </w:tabs>
        <w:spacing w:before="4"/>
        <w:ind w:left="708"/>
        <w:rPr>
          <w:rFonts w:ascii="Trebuchet MS" w:hAnsi="Trebuchet MS"/>
          <w:sz w:val="22"/>
          <w:szCs w:val="22"/>
          <w:lang w:val="en-US"/>
        </w:rPr>
      </w:pPr>
    </w:p>
    <w:p w14:paraId="5A122E5E" w14:textId="77777777" w:rsidR="00245BBB" w:rsidRPr="00FB2C81" w:rsidRDefault="00245BBB" w:rsidP="004D7F44">
      <w:pPr>
        <w:tabs>
          <w:tab w:val="left" w:pos="1006"/>
        </w:tabs>
        <w:spacing w:before="4"/>
        <w:ind w:left="708"/>
        <w:rPr>
          <w:rFonts w:ascii="Trebuchet MS" w:hAnsi="Trebuchet MS"/>
          <w:sz w:val="22"/>
          <w:szCs w:val="22"/>
          <w:lang w:val="en-US"/>
        </w:rPr>
      </w:pPr>
    </w:p>
    <w:p w14:paraId="0689BF51" w14:textId="77777777" w:rsidR="00245BBB" w:rsidRPr="00FB2C81" w:rsidRDefault="00245BBB" w:rsidP="004D7F44">
      <w:pPr>
        <w:tabs>
          <w:tab w:val="left" w:pos="1006"/>
        </w:tabs>
        <w:spacing w:before="4"/>
        <w:ind w:left="708"/>
        <w:rPr>
          <w:rFonts w:ascii="Trebuchet MS" w:hAnsi="Trebuchet MS"/>
          <w:sz w:val="22"/>
          <w:szCs w:val="22"/>
          <w:lang w:val="en-US"/>
        </w:rPr>
      </w:pPr>
    </w:p>
    <w:p w14:paraId="6D7D40DE" w14:textId="77777777" w:rsidR="00245BBB" w:rsidRPr="00FB2C81" w:rsidRDefault="00245BBB" w:rsidP="004D7F44">
      <w:pPr>
        <w:tabs>
          <w:tab w:val="left" w:pos="1006"/>
        </w:tabs>
        <w:spacing w:before="4"/>
        <w:ind w:left="708"/>
        <w:rPr>
          <w:rFonts w:ascii="Trebuchet MS" w:hAnsi="Trebuchet MS"/>
          <w:sz w:val="22"/>
          <w:szCs w:val="22"/>
          <w:lang w:val="en-US"/>
        </w:rPr>
      </w:pPr>
    </w:p>
    <w:p w14:paraId="730992F7" w14:textId="77777777" w:rsidR="00245BBB" w:rsidRPr="00FB2C81" w:rsidRDefault="00245BBB" w:rsidP="004D7F44">
      <w:pPr>
        <w:rPr>
          <w:rFonts w:ascii="Trebuchet MS" w:hAnsi="Trebuchet MS"/>
          <w:sz w:val="22"/>
          <w:szCs w:val="22"/>
        </w:rPr>
      </w:pPr>
    </w:p>
    <w:p w14:paraId="6E6CFBEF" w14:textId="77777777" w:rsidR="00C763D0" w:rsidRPr="00FB2C81" w:rsidRDefault="00C763D0">
      <w:pPr>
        <w:rPr>
          <w:rFonts w:ascii="Trebuchet MS" w:hAnsi="Trebuchet MS"/>
          <w:sz w:val="22"/>
          <w:szCs w:val="22"/>
        </w:rPr>
      </w:pPr>
    </w:p>
    <w:sectPr w:rsidR="00C763D0" w:rsidRPr="00FB2C81" w:rsidSect="00CD32C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uerpo en alf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5E1A"/>
    <w:multiLevelType w:val="hybridMultilevel"/>
    <w:tmpl w:val="3222A9F4"/>
    <w:lvl w:ilvl="0" w:tplc="3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" w15:restartNumberingAfterBreak="0">
    <w:nsid w:val="57691B1B"/>
    <w:multiLevelType w:val="hybridMultilevel"/>
    <w:tmpl w:val="B2EA2D92"/>
    <w:lvl w:ilvl="0" w:tplc="0E8EDAE8">
      <w:start w:val="5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78F2708"/>
    <w:multiLevelType w:val="hybridMultilevel"/>
    <w:tmpl w:val="2B084EFA"/>
    <w:lvl w:ilvl="0" w:tplc="472A9058">
      <w:numFmt w:val="bullet"/>
      <w:lvlText w:val="•"/>
      <w:lvlJc w:val="left"/>
      <w:pPr>
        <w:ind w:left="787" w:hanging="128"/>
      </w:pPr>
      <w:rPr>
        <w:rFonts w:hint="default"/>
        <w:w w:val="100"/>
        <w:lang w:val="es-ES" w:eastAsia="en-US" w:bidi="ar-SA"/>
      </w:rPr>
    </w:lvl>
    <w:lvl w:ilvl="1" w:tplc="FA4AB5E0">
      <w:numFmt w:val="bullet"/>
      <w:lvlText w:val="•"/>
      <w:lvlJc w:val="left"/>
      <w:pPr>
        <w:ind w:left="1358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 w:tplc="D188EBC6">
      <w:numFmt w:val="bullet"/>
      <w:lvlText w:val="•"/>
      <w:lvlJc w:val="left"/>
      <w:pPr>
        <w:ind w:left="1358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3" w:tplc="A1805D3C">
      <w:numFmt w:val="bullet"/>
      <w:lvlText w:val="•"/>
      <w:lvlJc w:val="left"/>
      <w:pPr>
        <w:ind w:left="1360" w:hanging="133"/>
      </w:pPr>
      <w:rPr>
        <w:rFonts w:hint="default"/>
        <w:lang w:val="es-ES" w:eastAsia="en-US" w:bidi="ar-SA"/>
      </w:rPr>
    </w:lvl>
    <w:lvl w:ilvl="4" w:tplc="35CE78FA">
      <w:numFmt w:val="bullet"/>
      <w:lvlText w:val="•"/>
      <w:lvlJc w:val="left"/>
      <w:pPr>
        <w:ind w:left="1154" w:hanging="133"/>
      </w:pPr>
      <w:rPr>
        <w:rFonts w:hint="default"/>
        <w:lang w:val="es-ES" w:eastAsia="en-US" w:bidi="ar-SA"/>
      </w:rPr>
    </w:lvl>
    <w:lvl w:ilvl="5" w:tplc="A8A08750">
      <w:numFmt w:val="bullet"/>
      <w:lvlText w:val="•"/>
      <w:lvlJc w:val="left"/>
      <w:pPr>
        <w:ind w:left="948" w:hanging="133"/>
      </w:pPr>
      <w:rPr>
        <w:rFonts w:hint="default"/>
        <w:lang w:val="es-ES" w:eastAsia="en-US" w:bidi="ar-SA"/>
      </w:rPr>
    </w:lvl>
    <w:lvl w:ilvl="6" w:tplc="8F36906C">
      <w:numFmt w:val="bullet"/>
      <w:lvlText w:val="•"/>
      <w:lvlJc w:val="left"/>
      <w:pPr>
        <w:ind w:left="743" w:hanging="133"/>
      </w:pPr>
      <w:rPr>
        <w:rFonts w:hint="default"/>
        <w:lang w:val="es-ES" w:eastAsia="en-US" w:bidi="ar-SA"/>
      </w:rPr>
    </w:lvl>
    <w:lvl w:ilvl="7" w:tplc="2610A15C">
      <w:numFmt w:val="bullet"/>
      <w:lvlText w:val="•"/>
      <w:lvlJc w:val="left"/>
      <w:pPr>
        <w:ind w:left="537" w:hanging="133"/>
      </w:pPr>
      <w:rPr>
        <w:rFonts w:hint="default"/>
        <w:lang w:val="es-ES" w:eastAsia="en-US" w:bidi="ar-SA"/>
      </w:rPr>
    </w:lvl>
    <w:lvl w:ilvl="8" w:tplc="BE0C4200">
      <w:numFmt w:val="bullet"/>
      <w:lvlText w:val="•"/>
      <w:lvlJc w:val="left"/>
      <w:pPr>
        <w:ind w:left="332" w:hanging="133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9D"/>
    <w:rsid w:val="000024CF"/>
    <w:rsid w:val="000059A0"/>
    <w:rsid w:val="00027E8F"/>
    <w:rsid w:val="00084BFA"/>
    <w:rsid w:val="00087042"/>
    <w:rsid w:val="00094030"/>
    <w:rsid w:val="000A1DA3"/>
    <w:rsid w:val="000A3607"/>
    <w:rsid w:val="000B1FAA"/>
    <w:rsid w:val="000B7FB1"/>
    <w:rsid w:val="000D07F7"/>
    <w:rsid w:val="000D5945"/>
    <w:rsid w:val="000F5DF1"/>
    <w:rsid w:val="00102AFC"/>
    <w:rsid w:val="00116A97"/>
    <w:rsid w:val="00122422"/>
    <w:rsid w:val="00130542"/>
    <w:rsid w:val="001E0206"/>
    <w:rsid w:val="001E37B7"/>
    <w:rsid w:val="001F298F"/>
    <w:rsid w:val="001F4647"/>
    <w:rsid w:val="002027E7"/>
    <w:rsid w:val="0023691D"/>
    <w:rsid w:val="00245BBB"/>
    <w:rsid w:val="00252C48"/>
    <w:rsid w:val="002641E0"/>
    <w:rsid w:val="0028598D"/>
    <w:rsid w:val="00294192"/>
    <w:rsid w:val="002D4D4C"/>
    <w:rsid w:val="002E151C"/>
    <w:rsid w:val="002E41D6"/>
    <w:rsid w:val="002F1AE9"/>
    <w:rsid w:val="003249CA"/>
    <w:rsid w:val="00331C4D"/>
    <w:rsid w:val="003366A1"/>
    <w:rsid w:val="0034777B"/>
    <w:rsid w:val="003520E4"/>
    <w:rsid w:val="003722F9"/>
    <w:rsid w:val="003918D7"/>
    <w:rsid w:val="003A1A38"/>
    <w:rsid w:val="003B3314"/>
    <w:rsid w:val="003C120A"/>
    <w:rsid w:val="003D2FFF"/>
    <w:rsid w:val="003D6E54"/>
    <w:rsid w:val="004114DF"/>
    <w:rsid w:val="00412C08"/>
    <w:rsid w:val="00422060"/>
    <w:rsid w:val="00426D85"/>
    <w:rsid w:val="004549D4"/>
    <w:rsid w:val="004862D2"/>
    <w:rsid w:val="00497963"/>
    <w:rsid w:val="004D7DF4"/>
    <w:rsid w:val="004D7F44"/>
    <w:rsid w:val="00526B69"/>
    <w:rsid w:val="00526C54"/>
    <w:rsid w:val="005346B1"/>
    <w:rsid w:val="005729A8"/>
    <w:rsid w:val="005874D7"/>
    <w:rsid w:val="00591F14"/>
    <w:rsid w:val="005941A6"/>
    <w:rsid w:val="005A0996"/>
    <w:rsid w:val="005C4040"/>
    <w:rsid w:val="005E313B"/>
    <w:rsid w:val="005E427B"/>
    <w:rsid w:val="005F435D"/>
    <w:rsid w:val="006072A9"/>
    <w:rsid w:val="00645461"/>
    <w:rsid w:val="006509EF"/>
    <w:rsid w:val="00653D9D"/>
    <w:rsid w:val="006B3CFE"/>
    <w:rsid w:val="006B44D8"/>
    <w:rsid w:val="006D7AD6"/>
    <w:rsid w:val="0070166F"/>
    <w:rsid w:val="007032B8"/>
    <w:rsid w:val="00740DD6"/>
    <w:rsid w:val="0074709C"/>
    <w:rsid w:val="007513BC"/>
    <w:rsid w:val="00764FC7"/>
    <w:rsid w:val="00781A98"/>
    <w:rsid w:val="00782B4E"/>
    <w:rsid w:val="007C1D21"/>
    <w:rsid w:val="007F1E98"/>
    <w:rsid w:val="00813335"/>
    <w:rsid w:val="0082141F"/>
    <w:rsid w:val="00832D83"/>
    <w:rsid w:val="00851488"/>
    <w:rsid w:val="00900A4A"/>
    <w:rsid w:val="0095467E"/>
    <w:rsid w:val="00977B71"/>
    <w:rsid w:val="009B4E39"/>
    <w:rsid w:val="009F4B34"/>
    <w:rsid w:val="00A0119D"/>
    <w:rsid w:val="00A52927"/>
    <w:rsid w:val="00A60724"/>
    <w:rsid w:val="00A624EC"/>
    <w:rsid w:val="00A81CE4"/>
    <w:rsid w:val="00A834D1"/>
    <w:rsid w:val="00AC2509"/>
    <w:rsid w:val="00AD0383"/>
    <w:rsid w:val="00AE74D8"/>
    <w:rsid w:val="00B044F9"/>
    <w:rsid w:val="00B35236"/>
    <w:rsid w:val="00B471A0"/>
    <w:rsid w:val="00B54352"/>
    <w:rsid w:val="00B76CBD"/>
    <w:rsid w:val="00B869DC"/>
    <w:rsid w:val="00BE25A2"/>
    <w:rsid w:val="00BF5B21"/>
    <w:rsid w:val="00C06A45"/>
    <w:rsid w:val="00C44F0D"/>
    <w:rsid w:val="00C74CA2"/>
    <w:rsid w:val="00C763D0"/>
    <w:rsid w:val="00CC0293"/>
    <w:rsid w:val="00CD32C2"/>
    <w:rsid w:val="00D223AC"/>
    <w:rsid w:val="00D32982"/>
    <w:rsid w:val="00D40468"/>
    <w:rsid w:val="00D4292A"/>
    <w:rsid w:val="00D509EB"/>
    <w:rsid w:val="00D647DA"/>
    <w:rsid w:val="00D711EC"/>
    <w:rsid w:val="00DC42F7"/>
    <w:rsid w:val="00E01C4B"/>
    <w:rsid w:val="00E22608"/>
    <w:rsid w:val="00E33936"/>
    <w:rsid w:val="00E52C4C"/>
    <w:rsid w:val="00E61F05"/>
    <w:rsid w:val="00E7152D"/>
    <w:rsid w:val="00E77A9C"/>
    <w:rsid w:val="00E92394"/>
    <w:rsid w:val="00EB32D0"/>
    <w:rsid w:val="00EB5511"/>
    <w:rsid w:val="00EC574F"/>
    <w:rsid w:val="00EF2902"/>
    <w:rsid w:val="00EF518F"/>
    <w:rsid w:val="00EF643E"/>
    <w:rsid w:val="00F078FC"/>
    <w:rsid w:val="00F3718A"/>
    <w:rsid w:val="00FB2C81"/>
    <w:rsid w:val="00FC2E8D"/>
    <w:rsid w:val="00FC3239"/>
    <w:rsid w:val="00FC3B78"/>
    <w:rsid w:val="00FD5B33"/>
    <w:rsid w:val="00FD69D7"/>
    <w:rsid w:val="00FF59C8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51A7"/>
  <w15:docId w15:val="{89873032-05CA-3B4B-A9F8-9606F8F8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45BB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5BBB"/>
    <w:rPr>
      <w:rFonts w:ascii="Times New Roman" w:eastAsia="Times New Roman" w:hAnsi="Times New Roman" w:cs="Times New Roman"/>
      <w:sz w:val="22"/>
      <w:szCs w:val="22"/>
      <w:lang w:val="es-ES"/>
    </w:rPr>
  </w:style>
  <w:style w:type="paragraph" w:customStyle="1" w:styleId="Ttulo11">
    <w:name w:val="Título 11"/>
    <w:basedOn w:val="Normal"/>
    <w:uiPriority w:val="1"/>
    <w:qFormat/>
    <w:rsid w:val="00245BBB"/>
    <w:pPr>
      <w:widowControl w:val="0"/>
      <w:autoSpaceDE w:val="0"/>
      <w:autoSpaceDN w:val="0"/>
      <w:spacing w:before="92"/>
      <w:ind w:left="1248"/>
      <w:outlineLvl w:val="1"/>
    </w:pPr>
    <w:rPr>
      <w:rFonts w:ascii="Arial" w:eastAsia="Arial" w:hAnsi="Arial" w:cs="Arial"/>
      <w:b/>
      <w:bCs/>
      <w:sz w:val="28"/>
      <w:szCs w:val="28"/>
      <w:lang w:val="es-ES"/>
    </w:rPr>
  </w:style>
  <w:style w:type="paragraph" w:customStyle="1" w:styleId="Ttulo61">
    <w:name w:val="Título 61"/>
    <w:basedOn w:val="Normal"/>
    <w:uiPriority w:val="1"/>
    <w:qFormat/>
    <w:rsid w:val="00245BBB"/>
    <w:pPr>
      <w:widowControl w:val="0"/>
      <w:autoSpaceDE w:val="0"/>
      <w:autoSpaceDN w:val="0"/>
      <w:ind w:left="1248"/>
      <w:outlineLvl w:val="6"/>
    </w:pPr>
    <w:rPr>
      <w:rFonts w:ascii="Times New Roman" w:eastAsia="Times New Roman" w:hAnsi="Times New Roman" w:cs="Times New Roman"/>
      <w:b/>
      <w:bCs/>
      <w:sz w:val="22"/>
      <w:szCs w:val="22"/>
      <w:lang w:val="es-ES"/>
    </w:rPr>
  </w:style>
  <w:style w:type="paragraph" w:styleId="Prrafodelista">
    <w:name w:val="List Paragraph"/>
    <w:basedOn w:val="Normal"/>
    <w:uiPriority w:val="1"/>
    <w:qFormat/>
    <w:rsid w:val="00245BBB"/>
    <w:pPr>
      <w:widowControl w:val="0"/>
      <w:autoSpaceDE w:val="0"/>
      <w:autoSpaceDN w:val="0"/>
      <w:ind w:left="1418"/>
    </w:pPr>
    <w:rPr>
      <w:rFonts w:ascii="Times New Roman" w:eastAsia="Times New Roman" w:hAnsi="Times New Roman" w:cs="Times New Roman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245BB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">
    <w:name w:val="Light Shading"/>
    <w:basedOn w:val="Tablanormal"/>
    <w:uiPriority w:val="60"/>
    <w:rsid w:val="00245BBB"/>
    <w:rPr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245BB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Fuentedeprrafopredeter"/>
    <w:rsid w:val="00116A97"/>
  </w:style>
  <w:style w:type="paragraph" w:styleId="NormalWeb">
    <w:name w:val="Normal (Web)"/>
    <w:basedOn w:val="Normal"/>
    <w:uiPriority w:val="99"/>
    <w:unhideWhenUsed/>
    <w:rsid w:val="005E31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Standard">
    <w:name w:val="Standard"/>
    <w:link w:val="StandardCar"/>
    <w:rsid w:val="005E313B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AR" w:eastAsia="es-ES"/>
    </w:rPr>
  </w:style>
  <w:style w:type="character" w:customStyle="1" w:styleId="StandardCar">
    <w:name w:val="Standard Car"/>
    <w:basedOn w:val="Fuentedeprrafopredeter"/>
    <w:link w:val="Standard"/>
    <w:rsid w:val="005E313B"/>
    <w:rPr>
      <w:rFonts w:ascii="Times New Roman" w:eastAsia="Times New Roman" w:hAnsi="Times New Roman" w:cs="Times New Roman"/>
      <w:kern w:val="3"/>
      <w:sz w:val="20"/>
      <w:szCs w:val="20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8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2235</Words>
  <Characters>12297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2021-07-24T22:48:00Z</dcterms:created>
  <dcterms:modified xsi:type="dcterms:W3CDTF">2021-07-24T22:48:00Z</dcterms:modified>
</cp:coreProperties>
</file>